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64C9" w:rsidRDefault="001E5724" w:rsidP="00DD7B5F">
      <w:pPr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 w:rsidRPr="001E5724">
        <w:rPr>
          <w:rFonts w:ascii="黑体" w:eastAsia="黑体" w:hAnsi="黑体" w:hint="eastAsia"/>
          <w:sz w:val="32"/>
          <w:szCs w:val="32"/>
        </w:rPr>
        <w:t>《</w:t>
      </w:r>
      <w:bookmarkStart w:id="0" w:name="_GoBack"/>
      <w:r w:rsidR="00694CE0">
        <w:rPr>
          <w:rFonts w:ascii="黑体" w:eastAsia="黑体" w:hAnsi="黑体" w:hint="eastAsia"/>
          <w:sz w:val="32"/>
          <w:szCs w:val="32"/>
        </w:rPr>
        <w:t>功能材料专业英语</w:t>
      </w:r>
      <w:r w:rsidRPr="001E5724">
        <w:rPr>
          <w:rFonts w:ascii="黑体" w:eastAsia="黑体" w:hAnsi="黑体" w:hint="eastAsia"/>
          <w:sz w:val="32"/>
          <w:szCs w:val="32"/>
        </w:rPr>
        <w:t>》课程教学大纲</w:t>
      </w:r>
    </w:p>
    <w:bookmarkEnd w:id="0"/>
    <w:p w:rsidR="00D13271" w:rsidRDefault="00E05E8B" w:rsidP="00DD7B5F">
      <w:pPr>
        <w:pStyle w:val="a3"/>
        <w:spacing w:beforeLines="50" w:before="156" w:afterLines="50" w:after="156"/>
        <w:ind w:firstLineChars="200" w:firstLine="562"/>
        <w:jc w:val="left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一、</w:t>
      </w:r>
      <w:r w:rsidR="00D13271" w:rsidRPr="00C8492C">
        <w:rPr>
          <w:rFonts w:ascii="黑体" w:eastAsia="黑体" w:hAnsi="黑体" w:cs="宋体" w:hint="eastAsia"/>
          <w:b/>
          <w:sz w:val="28"/>
          <w:szCs w:val="28"/>
        </w:rPr>
        <w:t>课程基本信息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3685"/>
        <w:gridCol w:w="1134"/>
        <w:gridCol w:w="2744"/>
      </w:tblGrid>
      <w:tr w:rsidR="00D13271" w:rsidRPr="002F4D99" w:rsidTr="00DD7B5F">
        <w:trPr>
          <w:jc w:val="center"/>
        </w:trPr>
        <w:tc>
          <w:tcPr>
            <w:tcW w:w="1135" w:type="dxa"/>
            <w:vAlign w:val="center"/>
          </w:tcPr>
          <w:p w:rsidR="00D13271" w:rsidRPr="00694CE0" w:rsidRDefault="00D13271" w:rsidP="00DD7B5F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694CE0">
              <w:rPr>
                <w:rFonts w:ascii="Times New Roman" w:eastAsia="宋体" w:hAnsi="Times New Roman" w:cs="Times New Roman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 w:rsidR="00D13271" w:rsidRPr="00694CE0" w:rsidRDefault="00694CE0" w:rsidP="00DD7B5F">
            <w:pPr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</w:rPr>
            </w:pPr>
            <w:r w:rsidRPr="00694CE0">
              <w:rPr>
                <w:rFonts w:ascii="Times New Roman" w:eastAsia="宋体" w:hAnsi="Times New Roman" w:cs="Times New Roman"/>
              </w:rPr>
              <w:t>Academic English of Functional Materials</w:t>
            </w:r>
          </w:p>
        </w:tc>
        <w:tc>
          <w:tcPr>
            <w:tcW w:w="1134" w:type="dxa"/>
            <w:vAlign w:val="center"/>
          </w:tcPr>
          <w:p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 w:rsidR="00D13271" w:rsidRPr="00DD7B5F" w:rsidRDefault="00694CE0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 w:rsidRPr="00694CE0">
              <w:rPr>
                <w:rFonts w:ascii="宋体" w:eastAsia="宋体" w:hAnsi="宋体"/>
              </w:rPr>
              <w:t>BFMA2015</w:t>
            </w:r>
          </w:p>
        </w:tc>
      </w:tr>
      <w:tr w:rsidR="00D13271" w:rsidRPr="002F4D99" w:rsidTr="00DD7B5F">
        <w:trPr>
          <w:jc w:val="center"/>
        </w:trPr>
        <w:tc>
          <w:tcPr>
            <w:tcW w:w="1135" w:type="dxa"/>
            <w:vAlign w:val="center"/>
          </w:tcPr>
          <w:p w:rsidR="00D13271" w:rsidRPr="00694CE0" w:rsidRDefault="00D13271" w:rsidP="00DD7B5F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694CE0">
              <w:rPr>
                <w:rFonts w:ascii="Times New Roman" w:eastAsia="宋体" w:hAnsi="Times New Roman" w:cs="Times New Roman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 w:rsidR="00D13271" w:rsidRPr="00694CE0" w:rsidRDefault="00694CE0" w:rsidP="00DD7B5F">
            <w:pPr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</w:rPr>
            </w:pPr>
            <w:r w:rsidRPr="00694CE0">
              <w:rPr>
                <w:rFonts w:ascii="Times New Roman" w:eastAsia="宋体" w:hAnsi="Times New Roman" w:cs="Times New Roman"/>
              </w:rPr>
              <w:t>专业必修课程</w:t>
            </w:r>
          </w:p>
        </w:tc>
        <w:tc>
          <w:tcPr>
            <w:tcW w:w="1134" w:type="dxa"/>
            <w:vAlign w:val="center"/>
          </w:tcPr>
          <w:p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 w:rsidR="00D13271" w:rsidRPr="00DD7B5F" w:rsidRDefault="00694CE0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功能材料专业本科生</w:t>
            </w:r>
          </w:p>
        </w:tc>
      </w:tr>
      <w:tr w:rsidR="00D13271" w:rsidRPr="002F4D99" w:rsidTr="00DD7B5F">
        <w:trPr>
          <w:jc w:val="center"/>
        </w:trPr>
        <w:tc>
          <w:tcPr>
            <w:tcW w:w="1135" w:type="dxa"/>
            <w:vAlign w:val="center"/>
          </w:tcPr>
          <w:p w:rsidR="00D13271" w:rsidRPr="00694CE0" w:rsidRDefault="00D13271" w:rsidP="00DD7B5F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694CE0">
              <w:rPr>
                <w:rFonts w:ascii="Times New Roman" w:eastAsia="宋体" w:hAnsi="Times New Roman" w:cs="Times New Roman"/>
                <w:b/>
                <w:bCs/>
              </w:rPr>
              <w:t>学</w:t>
            </w:r>
            <w:r w:rsidRPr="00694CE0">
              <w:rPr>
                <w:rFonts w:ascii="Times New Roman" w:eastAsia="宋体" w:hAnsi="Times New Roman" w:cs="Times New Roman"/>
                <w:b/>
                <w:bCs/>
              </w:rPr>
              <w:t xml:space="preserve">   </w:t>
            </w:r>
            <w:r w:rsidRPr="00694CE0">
              <w:rPr>
                <w:rFonts w:ascii="Times New Roman" w:eastAsia="宋体" w:hAnsi="Times New Roman" w:cs="Times New Roman"/>
                <w:b/>
                <w:bCs/>
              </w:rPr>
              <w:t>分</w:t>
            </w:r>
          </w:p>
        </w:tc>
        <w:tc>
          <w:tcPr>
            <w:tcW w:w="3685" w:type="dxa"/>
            <w:vAlign w:val="center"/>
          </w:tcPr>
          <w:p w:rsidR="00D13271" w:rsidRPr="00694CE0" w:rsidRDefault="00694CE0" w:rsidP="00DD7B5F">
            <w:pPr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</w:rPr>
            </w:pPr>
            <w:r w:rsidRPr="00694CE0">
              <w:rPr>
                <w:rFonts w:ascii="Times New Roman" w:eastAsia="宋体" w:hAnsi="Times New Roman" w:cs="Times New Roman"/>
              </w:rPr>
              <w:t>2</w:t>
            </w:r>
            <w:r w:rsidRPr="00694CE0">
              <w:rPr>
                <w:rFonts w:ascii="Times New Roman" w:eastAsia="宋体" w:hAnsi="Times New Roman" w:cs="Times New Roman"/>
              </w:rPr>
              <w:t>学分</w:t>
            </w:r>
          </w:p>
        </w:tc>
        <w:tc>
          <w:tcPr>
            <w:tcW w:w="1134" w:type="dxa"/>
            <w:vAlign w:val="center"/>
          </w:tcPr>
          <w:p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 w:rsidR="00D13271" w:rsidRPr="00DD7B5F" w:rsidRDefault="00694CE0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36学时</w:t>
            </w:r>
          </w:p>
        </w:tc>
      </w:tr>
      <w:tr w:rsidR="00D13271" w:rsidRPr="002F4D99" w:rsidTr="00DD7B5F">
        <w:trPr>
          <w:jc w:val="center"/>
        </w:trPr>
        <w:tc>
          <w:tcPr>
            <w:tcW w:w="1135" w:type="dxa"/>
            <w:vAlign w:val="center"/>
          </w:tcPr>
          <w:p w:rsidR="00D13271" w:rsidRPr="00694CE0" w:rsidRDefault="00D13271" w:rsidP="00DD7B5F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694CE0">
              <w:rPr>
                <w:rFonts w:ascii="Times New Roman" w:eastAsia="宋体" w:hAnsi="Times New Roman" w:cs="Times New Roman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 w:rsidR="00D13271" w:rsidRPr="00694CE0" w:rsidRDefault="00694CE0" w:rsidP="00DD7B5F">
            <w:pPr>
              <w:spacing w:beforeLines="50" w:before="156" w:afterLines="50" w:after="156"/>
              <w:jc w:val="left"/>
              <w:rPr>
                <w:rFonts w:ascii="Times New Roman" w:eastAsia="宋体" w:hAnsi="Times New Roman" w:cs="Times New Roman"/>
              </w:rPr>
            </w:pPr>
            <w:proofErr w:type="gramStart"/>
            <w:r w:rsidRPr="00694CE0">
              <w:rPr>
                <w:rFonts w:ascii="Times New Roman" w:eastAsia="宋体" w:hAnsi="Times New Roman" w:cs="Times New Roman"/>
              </w:rPr>
              <w:t>孙欢利</w:t>
            </w:r>
            <w:proofErr w:type="gramEnd"/>
          </w:p>
        </w:tc>
        <w:tc>
          <w:tcPr>
            <w:tcW w:w="1134" w:type="dxa"/>
            <w:vAlign w:val="center"/>
          </w:tcPr>
          <w:p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 w:rsidR="00D13271" w:rsidRPr="00DD7B5F" w:rsidRDefault="00694CE0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2023年4月30日</w:t>
            </w:r>
          </w:p>
        </w:tc>
      </w:tr>
      <w:tr w:rsidR="00D13271" w:rsidRPr="002F4D99" w:rsidTr="00DD7B5F">
        <w:trPr>
          <w:jc w:val="center"/>
        </w:trPr>
        <w:tc>
          <w:tcPr>
            <w:tcW w:w="1135" w:type="dxa"/>
            <w:vAlign w:val="center"/>
          </w:tcPr>
          <w:p w:rsidR="00D13271" w:rsidRPr="00694CE0" w:rsidRDefault="00D13271" w:rsidP="00DD7B5F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694CE0">
              <w:rPr>
                <w:rFonts w:ascii="Times New Roman" w:eastAsia="宋体" w:hAnsi="Times New Roman" w:cs="Times New Roman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 w:rsidR="00D13271" w:rsidRPr="00694CE0" w:rsidRDefault="005F3EEC" w:rsidP="00DD7B5F">
            <w:pPr>
              <w:spacing w:beforeLines="50" w:before="156" w:afterLines="50" w:after="156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无</w:t>
            </w:r>
          </w:p>
        </w:tc>
      </w:tr>
    </w:tbl>
    <w:p w:rsidR="00E05E8B" w:rsidRDefault="00E05E8B" w:rsidP="00DD7B5F">
      <w:pPr>
        <w:pStyle w:val="a3"/>
        <w:spacing w:beforeLines="50" w:before="156" w:afterLines="50" w:after="156"/>
        <w:ind w:firstLineChars="200" w:firstLine="562"/>
        <w:rPr>
          <w:rFonts w:hAnsi="宋体" w:cs="宋体"/>
        </w:rPr>
      </w:pPr>
      <w:r w:rsidRPr="00C8492C">
        <w:rPr>
          <w:rFonts w:ascii="黑体" w:eastAsia="黑体" w:hAnsi="黑体" w:cs="宋体" w:hint="eastAsia"/>
          <w:b/>
          <w:sz w:val="28"/>
          <w:szCs w:val="28"/>
        </w:rPr>
        <w:t>二、课程目标</w:t>
      </w:r>
    </w:p>
    <w:p w:rsidR="00E05E8B" w:rsidRPr="00C8492C" w:rsidRDefault="00E05E8B" w:rsidP="00DD7B5F">
      <w:pPr>
        <w:pStyle w:val="a3"/>
        <w:spacing w:beforeLines="50" w:before="156" w:afterLines="50" w:after="156"/>
        <w:ind w:firstLineChars="200" w:firstLine="480"/>
        <w:rPr>
          <w:rFonts w:ascii="黑体" w:eastAsia="黑体" w:hAnsi="黑体" w:cs="宋体"/>
          <w:b/>
          <w:sz w:val="24"/>
          <w:szCs w:val="24"/>
        </w:rPr>
      </w:pPr>
      <w:r w:rsidRPr="00C8492C">
        <w:rPr>
          <w:rFonts w:ascii="黑体" w:eastAsia="黑体" w:hAnsi="黑体" w:cs="宋体" w:hint="eastAsia"/>
          <w:sz w:val="24"/>
          <w:szCs w:val="24"/>
        </w:rPr>
        <w:t>（一）</w:t>
      </w:r>
      <w:r w:rsidRPr="00C8492C">
        <w:rPr>
          <w:rFonts w:ascii="黑体" w:eastAsia="黑体" w:hAnsi="黑体" w:cs="宋体" w:hint="eastAsia"/>
          <w:b/>
          <w:sz w:val="24"/>
          <w:szCs w:val="24"/>
        </w:rPr>
        <w:t>总</w:t>
      </w:r>
      <w:r>
        <w:rPr>
          <w:rFonts w:ascii="黑体" w:eastAsia="黑体" w:hAnsi="黑体" w:cs="宋体" w:hint="eastAsia"/>
          <w:b/>
          <w:sz w:val="24"/>
          <w:szCs w:val="24"/>
        </w:rPr>
        <w:t>体</w:t>
      </w:r>
      <w:r w:rsidRPr="00C8492C">
        <w:rPr>
          <w:rFonts w:ascii="黑体" w:eastAsia="黑体" w:hAnsi="黑体" w:cs="宋体" w:hint="eastAsia"/>
          <w:b/>
          <w:sz w:val="24"/>
          <w:szCs w:val="24"/>
        </w:rPr>
        <w:t>目标：</w:t>
      </w:r>
      <w:r w:rsidR="00DC65AE" w:rsidRPr="00C8492C">
        <w:rPr>
          <w:rFonts w:ascii="黑体" w:eastAsia="黑体" w:hAnsi="黑体" w:cs="宋体"/>
          <w:b/>
          <w:sz w:val="24"/>
          <w:szCs w:val="24"/>
        </w:rPr>
        <w:t xml:space="preserve"> </w:t>
      </w:r>
    </w:p>
    <w:p w:rsidR="00E05E8B" w:rsidRPr="00FB77A1" w:rsidRDefault="00694CE0" w:rsidP="00DD7B5F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 w:rsidRPr="00694CE0">
        <w:rPr>
          <w:rFonts w:hAnsi="宋体" w:cs="宋体" w:hint="eastAsia"/>
        </w:rPr>
        <w:t>英语为世界通用的科技语言，为国际水平的科技写作和科研交流必备工具。</w:t>
      </w:r>
      <w:r>
        <w:rPr>
          <w:rFonts w:hAnsi="宋体" w:cs="宋体" w:hint="eastAsia"/>
        </w:rPr>
        <w:t>希望</w:t>
      </w:r>
      <w:r w:rsidRPr="00694CE0">
        <w:rPr>
          <w:rFonts w:hAnsi="宋体" w:cs="宋体" w:hint="eastAsia"/>
        </w:rPr>
        <w:t>通过学习专业英语，使学生掌握好生物功能材料相关的基本专业词汇</w:t>
      </w:r>
      <w:r>
        <w:rPr>
          <w:rFonts w:hAnsi="宋体" w:cs="宋体" w:hint="eastAsia"/>
        </w:rPr>
        <w:t>和</w:t>
      </w:r>
      <w:r w:rsidRPr="00694CE0">
        <w:rPr>
          <w:rFonts w:hAnsi="宋体" w:cs="宋体" w:hint="eastAsia"/>
        </w:rPr>
        <w:t>专业英语的语法特点，逐步培养学生具有比较熟练的阅读理解能力，专业英语翻译等能力。可以过度到较顺利的阅读专业文献材料，使学生具有能以英语为工具获取本专业所需信息的能力，为将来工作</w:t>
      </w:r>
      <w:r w:rsidRPr="00694CE0">
        <w:rPr>
          <w:rFonts w:hAnsi="宋体" w:cs="宋体"/>
        </w:rPr>
        <w:t>/科研夯实基础。</w:t>
      </w:r>
    </w:p>
    <w:p w:rsidR="00E05E8B" w:rsidRPr="00FB77A1" w:rsidRDefault="00E05E8B" w:rsidP="00DD7B5F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 w:rsidRPr="00FB77A1">
        <w:rPr>
          <w:rFonts w:ascii="黑体" w:eastAsia="黑体" w:hAnsi="黑体" w:cs="宋体" w:hint="eastAsia"/>
          <w:sz w:val="24"/>
          <w:szCs w:val="24"/>
        </w:rPr>
        <w:t>（二）课程目标：</w:t>
      </w:r>
      <w:r w:rsidR="00694CE0" w:rsidRPr="00FB77A1">
        <w:rPr>
          <w:rFonts w:hAnsi="宋体" w:cs="宋体"/>
        </w:rPr>
        <w:t xml:space="preserve"> </w:t>
      </w:r>
    </w:p>
    <w:p w:rsidR="00694CE0" w:rsidRPr="00DC65AE" w:rsidRDefault="00694CE0" w:rsidP="00DD7B5F">
      <w:pPr>
        <w:pStyle w:val="a3"/>
        <w:spacing w:beforeLines="50" w:before="156" w:afterLines="50" w:after="156"/>
        <w:ind w:firstLineChars="200" w:firstLine="420"/>
        <w:rPr>
          <w:rFonts w:ascii="Times New Roman" w:hAnsi="Times New Roman"/>
        </w:rPr>
      </w:pPr>
      <w:r w:rsidRPr="00DC65AE">
        <w:rPr>
          <w:rFonts w:ascii="Times New Roman" w:hAnsi="Times New Roman"/>
        </w:rPr>
        <w:t>本课程适用于</w:t>
      </w:r>
      <w:r w:rsidR="005F3EEC" w:rsidRPr="00DC65AE">
        <w:rPr>
          <w:rFonts w:ascii="Times New Roman" w:hAnsi="Times New Roman"/>
        </w:rPr>
        <w:t>生物</w:t>
      </w:r>
      <w:r w:rsidRPr="00DC65AE">
        <w:rPr>
          <w:rFonts w:ascii="Times New Roman" w:hAnsi="Times New Roman"/>
        </w:rPr>
        <w:t>功能材料学科，目的在于提高学生的英语专业词汇，科技文献阅读，翻译等方面的水平。本课程目标如下：</w:t>
      </w:r>
    </w:p>
    <w:p w:rsidR="00E05E8B" w:rsidRPr="00DC65AE" w:rsidRDefault="00E05E8B" w:rsidP="00DD7B5F">
      <w:pPr>
        <w:pStyle w:val="a3"/>
        <w:spacing w:beforeLines="50" w:before="156" w:afterLines="50" w:after="156"/>
        <w:ind w:firstLineChars="200" w:firstLine="422"/>
        <w:rPr>
          <w:rFonts w:ascii="Times New Roman" w:hAnsi="Times New Roman"/>
          <w:b/>
        </w:rPr>
      </w:pPr>
      <w:r w:rsidRPr="00DC65AE">
        <w:rPr>
          <w:rFonts w:ascii="Times New Roman" w:hAnsi="Times New Roman"/>
          <w:b/>
        </w:rPr>
        <w:t>课程目标</w:t>
      </w:r>
      <w:r w:rsidRPr="00DC65AE">
        <w:rPr>
          <w:rFonts w:ascii="Times New Roman" w:hAnsi="Times New Roman"/>
          <w:b/>
        </w:rPr>
        <w:t>1</w:t>
      </w:r>
      <w:r w:rsidRPr="00DC65AE">
        <w:rPr>
          <w:rFonts w:ascii="Times New Roman" w:hAnsi="Times New Roman"/>
          <w:b/>
        </w:rPr>
        <w:t>：</w:t>
      </w:r>
    </w:p>
    <w:p w:rsidR="005F3EEC" w:rsidRPr="00DC65AE" w:rsidRDefault="005F3EEC" w:rsidP="005F3EEC">
      <w:pPr>
        <w:pStyle w:val="a3"/>
        <w:spacing w:beforeLines="50" w:before="156" w:afterLines="50" w:after="156"/>
        <w:ind w:firstLine="420"/>
        <w:rPr>
          <w:rFonts w:ascii="Times New Roman" w:hAnsi="Times New Roman"/>
        </w:rPr>
      </w:pPr>
      <w:r w:rsidRPr="00DC65AE">
        <w:rPr>
          <w:rFonts w:ascii="Times New Roman" w:hAnsi="Times New Roman"/>
        </w:rPr>
        <w:t>1</w:t>
      </w:r>
      <w:r w:rsidRPr="00DC65AE">
        <w:rPr>
          <w:rFonts w:ascii="Times New Roman" w:hAnsi="Times New Roman"/>
        </w:rPr>
        <w:t>．</w:t>
      </w:r>
      <w:r w:rsidRPr="00DC65AE">
        <w:rPr>
          <w:rFonts w:ascii="Times New Roman" w:hAnsi="Times New Roman"/>
        </w:rPr>
        <w:t xml:space="preserve">1 </w:t>
      </w:r>
      <w:r w:rsidRPr="00DC65AE">
        <w:rPr>
          <w:rFonts w:ascii="Times New Roman" w:hAnsi="Times New Roman"/>
        </w:rPr>
        <w:t>了解生物功能材料的基本特点</w:t>
      </w:r>
    </w:p>
    <w:p w:rsidR="005F3EEC" w:rsidRPr="00DC65AE" w:rsidRDefault="005F3EEC" w:rsidP="005F3EEC">
      <w:pPr>
        <w:pStyle w:val="a3"/>
        <w:spacing w:beforeLines="50" w:before="156" w:afterLines="50" w:after="156"/>
        <w:ind w:firstLineChars="200" w:firstLine="420"/>
        <w:rPr>
          <w:rFonts w:ascii="Times New Roman" w:hAnsi="Times New Roman"/>
        </w:rPr>
      </w:pPr>
      <w:r w:rsidRPr="00DC65AE">
        <w:rPr>
          <w:rFonts w:ascii="Times New Roman" w:hAnsi="Times New Roman"/>
        </w:rPr>
        <w:t>1</w:t>
      </w:r>
      <w:r w:rsidRPr="00DC65AE">
        <w:rPr>
          <w:rFonts w:ascii="Times New Roman" w:hAnsi="Times New Roman"/>
        </w:rPr>
        <w:t>．</w:t>
      </w:r>
      <w:r w:rsidRPr="00DC65AE">
        <w:rPr>
          <w:rFonts w:ascii="Times New Roman" w:hAnsi="Times New Roman"/>
        </w:rPr>
        <w:t xml:space="preserve">2 </w:t>
      </w:r>
      <w:r w:rsidRPr="00DC65AE">
        <w:rPr>
          <w:rFonts w:ascii="Times New Roman" w:hAnsi="Times New Roman"/>
        </w:rPr>
        <w:t>了解英文文献的结构组成及阅读技巧，</w:t>
      </w:r>
      <w:bookmarkStart w:id="1" w:name="OLE_LINK1"/>
      <w:r w:rsidRPr="00DC65AE">
        <w:rPr>
          <w:rFonts w:ascii="Times New Roman" w:hAnsi="Times New Roman"/>
        </w:rPr>
        <w:t>掌握文献检索及文献管理的方法</w:t>
      </w:r>
      <w:bookmarkEnd w:id="1"/>
    </w:p>
    <w:p w:rsidR="005F3EEC" w:rsidRPr="00DC65AE" w:rsidRDefault="005F3EEC" w:rsidP="005F3EEC">
      <w:pPr>
        <w:pStyle w:val="a3"/>
        <w:spacing w:beforeLines="50" w:before="156" w:afterLines="50" w:after="156"/>
        <w:ind w:firstLineChars="200" w:firstLine="420"/>
        <w:rPr>
          <w:rFonts w:ascii="Times New Roman" w:hAnsi="Times New Roman"/>
        </w:rPr>
      </w:pPr>
      <w:r w:rsidRPr="00DC65AE">
        <w:rPr>
          <w:rFonts w:ascii="Times New Roman" w:hAnsi="Times New Roman"/>
        </w:rPr>
        <w:t>1</w:t>
      </w:r>
      <w:r w:rsidRPr="00DC65AE">
        <w:rPr>
          <w:rFonts w:ascii="Times New Roman" w:hAnsi="Times New Roman"/>
        </w:rPr>
        <w:t>．</w:t>
      </w:r>
      <w:r w:rsidRPr="00DC65AE">
        <w:rPr>
          <w:rFonts w:ascii="Times New Roman" w:hAnsi="Times New Roman"/>
        </w:rPr>
        <w:t xml:space="preserve">3 </w:t>
      </w:r>
      <w:bookmarkStart w:id="2" w:name="OLE_LINK2"/>
      <w:r w:rsidRPr="00DC65AE">
        <w:rPr>
          <w:rFonts w:ascii="Times New Roman" w:hAnsi="Times New Roman"/>
        </w:rPr>
        <w:t>了解专业英语的特点，掌握专业英语的翻译技巧</w:t>
      </w:r>
      <w:bookmarkEnd w:id="2"/>
    </w:p>
    <w:p w:rsidR="00E05E8B" w:rsidRPr="00DC65AE" w:rsidRDefault="00E05E8B" w:rsidP="00DD7B5F">
      <w:pPr>
        <w:pStyle w:val="a3"/>
        <w:spacing w:beforeLines="50" w:before="156" w:afterLines="50" w:after="156"/>
        <w:ind w:firstLineChars="200" w:firstLine="422"/>
        <w:rPr>
          <w:rFonts w:ascii="Times New Roman" w:hAnsi="Times New Roman"/>
          <w:b/>
        </w:rPr>
      </w:pPr>
      <w:r w:rsidRPr="00DC65AE">
        <w:rPr>
          <w:rFonts w:ascii="Times New Roman" w:hAnsi="Times New Roman"/>
          <w:b/>
        </w:rPr>
        <w:t>课程目标</w:t>
      </w:r>
      <w:r w:rsidRPr="00DC65AE">
        <w:rPr>
          <w:rFonts w:ascii="Times New Roman" w:hAnsi="Times New Roman"/>
          <w:b/>
        </w:rPr>
        <w:t>2</w:t>
      </w:r>
      <w:r w:rsidRPr="00DC65AE">
        <w:rPr>
          <w:rFonts w:ascii="Times New Roman" w:hAnsi="Times New Roman"/>
          <w:b/>
        </w:rPr>
        <w:t>：</w:t>
      </w:r>
    </w:p>
    <w:p w:rsidR="005F3EEC" w:rsidRPr="00DC65AE" w:rsidRDefault="005F3EEC" w:rsidP="005F3EEC">
      <w:pPr>
        <w:pStyle w:val="a3"/>
        <w:spacing w:beforeLines="50" w:before="156" w:afterLines="50" w:after="156"/>
        <w:ind w:firstLineChars="200" w:firstLine="420"/>
        <w:rPr>
          <w:rFonts w:ascii="Times New Roman" w:hAnsi="Times New Roman"/>
        </w:rPr>
      </w:pPr>
      <w:r w:rsidRPr="00DC65AE">
        <w:rPr>
          <w:rFonts w:ascii="Times New Roman" w:hAnsi="Times New Roman"/>
        </w:rPr>
        <w:t>2</w:t>
      </w:r>
      <w:r w:rsidRPr="00DC65AE">
        <w:rPr>
          <w:rFonts w:ascii="Times New Roman" w:hAnsi="Times New Roman"/>
        </w:rPr>
        <w:t>．</w:t>
      </w:r>
      <w:r w:rsidRPr="00DC65AE">
        <w:rPr>
          <w:rFonts w:ascii="Times New Roman" w:hAnsi="Times New Roman"/>
        </w:rPr>
        <w:t xml:space="preserve">1 </w:t>
      </w:r>
      <w:r w:rsidRPr="00DC65AE">
        <w:rPr>
          <w:rFonts w:ascii="Times New Roman" w:hAnsi="Times New Roman"/>
        </w:rPr>
        <w:t>掌握生物材料相关的专业英语词汇</w:t>
      </w:r>
    </w:p>
    <w:p w:rsidR="005F3EEC" w:rsidRPr="00DC65AE" w:rsidRDefault="005F3EEC" w:rsidP="005F3EEC">
      <w:pPr>
        <w:pStyle w:val="a3"/>
        <w:spacing w:beforeLines="50" w:before="156" w:afterLines="50" w:after="156"/>
        <w:ind w:firstLineChars="200" w:firstLine="420"/>
        <w:rPr>
          <w:rFonts w:ascii="Times New Roman" w:hAnsi="Times New Roman"/>
        </w:rPr>
      </w:pPr>
      <w:r w:rsidRPr="00DC65AE">
        <w:rPr>
          <w:rFonts w:ascii="Times New Roman" w:hAnsi="Times New Roman"/>
        </w:rPr>
        <w:t>2</w:t>
      </w:r>
      <w:r w:rsidRPr="00DC65AE">
        <w:rPr>
          <w:rFonts w:ascii="Times New Roman" w:hAnsi="Times New Roman"/>
        </w:rPr>
        <w:t>．</w:t>
      </w:r>
      <w:r w:rsidRPr="00DC65AE">
        <w:rPr>
          <w:rFonts w:ascii="Times New Roman" w:hAnsi="Times New Roman"/>
        </w:rPr>
        <w:t>2</w:t>
      </w:r>
      <w:r w:rsidR="00480BBD" w:rsidRPr="00DC65AE">
        <w:rPr>
          <w:rFonts w:ascii="Times New Roman" w:hAnsi="Times New Roman"/>
        </w:rPr>
        <w:t>掌握</w:t>
      </w:r>
      <w:r w:rsidRPr="00DC65AE">
        <w:rPr>
          <w:rFonts w:ascii="Times New Roman" w:hAnsi="Times New Roman"/>
        </w:rPr>
        <w:t>聚合物、微米粒子、纳米粒子等相关的基本术语和概念</w:t>
      </w:r>
    </w:p>
    <w:p w:rsidR="005F3EEC" w:rsidRPr="00DC65AE" w:rsidRDefault="005F3EEC" w:rsidP="005F3EEC">
      <w:pPr>
        <w:pStyle w:val="a3"/>
        <w:spacing w:beforeLines="50" w:before="156" w:afterLines="50" w:after="156"/>
        <w:ind w:firstLineChars="200" w:firstLine="420"/>
        <w:rPr>
          <w:rFonts w:ascii="Times New Roman" w:hAnsi="Times New Roman"/>
        </w:rPr>
      </w:pPr>
      <w:r w:rsidRPr="00DC65AE">
        <w:rPr>
          <w:rFonts w:ascii="Times New Roman" w:hAnsi="Times New Roman"/>
        </w:rPr>
        <w:t>2</w:t>
      </w:r>
      <w:r w:rsidRPr="00DC65AE">
        <w:rPr>
          <w:rFonts w:ascii="Times New Roman" w:hAnsi="Times New Roman"/>
        </w:rPr>
        <w:t>．</w:t>
      </w:r>
      <w:r w:rsidRPr="00DC65AE">
        <w:rPr>
          <w:rFonts w:ascii="Times New Roman" w:hAnsi="Times New Roman"/>
        </w:rPr>
        <w:t xml:space="preserve">3 </w:t>
      </w:r>
      <w:r w:rsidRPr="00DC65AE">
        <w:rPr>
          <w:rFonts w:ascii="Times New Roman" w:hAnsi="Times New Roman"/>
        </w:rPr>
        <w:t>了解生物材料的评价方式</w:t>
      </w:r>
    </w:p>
    <w:p w:rsidR="005F3EEC" w:rsidRPr="00DC65AE" w:rsidRDefault="005F3EEC" w:rsidP="005F3EEC">
      <w:pPr>
        <w:pStyle w:val="a3"/>
        <w:spacing w:beforeLines="50" w:before="156" w:afterLines="50" w:after="156"/>
        <w:ind w:firstLineChars="200" w:firstLine="420"/>
        <w:rPr>
          <w:rFonts w:ascii="Times New Roman" w:hAnsi="Times New Roman"/>
        </w:rPr>
      </w:pPr>
      <w:r w:rsidRPr="00DC65AE">
        <w:rPr>
          <w:rFonts w:ascii="Times New Roman" w:hAnsi="Times New Roman"/>
        </w:rPr>
        <w:t>2</w:t>
      </w:r>
      <w:r w:rsidRPr="00DC65AE">
        <w:rPr>
          <w:rFonts w:ascii="Times New Roman" w:hAnsi="Times New Roman"/>
        </w:rPr>
        <w:t>．</w:t>
      </w:r>
      <w:r w:rsidRPr="00DC65AE">
        <w:rPr>
          <w:rFonts w:ascii="Times New Roman" w:hAnsi="Times New Roman"/>
        </w:rPr>
        <w:t xml:space="preserve">4 </w:t>
      </w:r>
      <w:r w:rsidR="00480BBD" w:rsidRPr="00DC65AE">
        <w:rPr>
          <w:rFonts w:ascii="Times New Roman" w:hAnsi="Times New Roman"/>
        </w:rPr>
        <w:t>学习</w:t>
      </w:r>
      <w:r w:rsidRPr="00DC65AE">
        <w:rPr>
          <w:rFonts w:ascii="Times New Roman" w:hAnsi="Times New Roman"/>
        </w:rPr>
        <w:t>生物材料在药物递送、组织工程领域的应用及基本英语表述</w:t>
      </w:r>
    </w:p>
    <w:p w:rsidR="005F3EEC" w:rsidRPr="00DC65AE" w:rsidRDefault="005F3EEC" w:rsidP="00DD7B5F">
      <w:pPr>
        <w:pStyle w:val="a3"/>
        <w:spacing w:beforeLines="50" w:before="156" w:afterLines="50" w:after="156"/>
        <w:ind w:firstLineChars="200" w:firstLine="420"/>
        <w:rPr>
          <w:rFonts w:ascii="Times New Roman" w:hAnsi="Times New Roman"/>
        </w:rPr>
      </w:pPr>
    </w:p>
    <w:p w:rsidR="00E05E8B" w:rsidRPr="00DC65AE" w:rsidRDefault="00E05E8B" w:rsidP="00DD7B5F">
      <w:pPr>
        <w:pStyle w:val="a3"/>
        <w:spacing w:beforeLines="50" w:before="156" w:afterLines="50" w:after="156"/>
        <w:ind w:firstLineChars="200" w:firstLine="422"/>
        <w:rPr>
          <w:rFonts w:ascii="Times New Roman" w:hAnsi="Times New Roman"/>
          <w:b/>
        </w:rPr>
      </w:pPr>
      <w:r w:rsidRPr="00DC65AE">
        <w:rPr>
          <w:rFonts w:ascii="Times New Roman" w:hAnsi="Times New Roman"/>
          <w:b/>
        </w:rPr>
        <w:t>课程目标</w:t>
      </w:r>
      <w:r w:rsidRPr="00DC65AE">
        <w:rPr>
          <w:rFonts w:ascii="Times New Roman" w:hAnsi="Times New Roman"/>
          <w:b/>
        </w:rPr>
        <w:t>3</w:t>
      </w:r>
      <w:r w:rsidRPr="00DC65AE">
        <w:rPr>
          <w:rFonts w:ascii="Times New Roman" w:hAnsi="Times New Roman"/>
          <w:b/>
        </w:rPr>
        <w:t>：</w:t>
      </w:r>
    </w:p>
    <w:p w:rsidR="005F3EEC" w:rsidRDefault="007C12B6" w:rsidP="00DD7B5F">
      <w:pPr>
        <w:pStyle w:val="a3"/>
        <w:spacing w:beforeLines="50" w:before="156" w:afterLines="50" w:after="156"/>
        <w:ind w:firstLineChars="200" w:firstLine="420"/>
        <w:rPr>
          <w:rFonts w:ascii="Times New Roman" w:hAnsi="Times New Roman"/>
          <w:kern w:val="0"/>
        </w:rPr>
      </w:pPr>
      <w:r w:rsidRPr="00DC65AE">
        <w:rPr>
          <w:rFonts w:ascii="Times New Roman" w:hAnsi="Times New Roman"/>
        </w:rPr>
        <w:t>培养具有自主学习能力、健全人格、社会责任感、全球视野、批判性思维、求实创新精神和意识，以及国际竞争能力的优秀人才</w:t>
      </w:r>
      <w:r>
        <w:rPr>
          <w:rFonts w:ascii="Times New Roman" w:hAnsi="Times New Roman" w:hint="eastAsia"/>
        </w:rPr>
        <w:t>。</w:t>
      </w:r>
    </w:p>
    <w:p w:rsidR="00E05E8B" w:rsidRDefault="00E05E8B" w:rsidP="00DD7B5F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 w:rsidRPr="009C566C">
        <w:rPr>
          <w:rFonts w:ascii="黑体" w:eastAsia="黑体" w:hAnsi="黑体" w:cs="宋体" w:hint="eastAsia"/>
          <w:sz w:val="24"/>
          <w:szCs w:val="24"/>
        </w:rPr>
        <w:t>（三）课程目标与毕业要求</w:t>
      </w:r>
      <w:r>
        <w:rPr>
          <w:rFonts w:ascii="黑体" w:eastAsia="黑体" w:hAnsi="黑体" w:cs="宋体" w:hint="eastAsia"/>
          <w:sz w:val="24"/>
          <w:szCs w:val="24"/>
        </w:rPr>
        <w:t>、课程内容</w:t>
      </w:r>
      <w:r w:rsidRPr="009C566C">
        <w:rPr>
          <w:rFonts w:ascii="黑体" w:eastAsia="黑体" w:hAnsi="黑体" w:cs="宋体" w:hint="eastAsia"/>
          <w:sz w:val="24"/>
          <w:szCs w:val="24"/>
        </w:rPr>
        <w:t>的</w:t>
      </w:r>
      <w:r w:rsidR="00DD7B5F">
        <w:rPr>
          <w:rFonts w:ascii="黑体" w:eastAsia="黑体" w:hAnsi="黑体" w:cs="宋体" w:hint="eastAsia"/>
          <w:sz w:val="24"/>
          <w:szCs w:val="24"/>
        </w:rPr>
        <w:t>对应</w:t>
      </w:r>
      <w:r w:rsidRPr="009C566C">
        <w:rPr>
          <w:rFonts w:ascii="黑体" w:eastAsia="黑体" w:hAnsi="黑体" w:cs="宋体" w:hint="eastAsia"/>
          <w:sz w:val="24"/>
          <w:szCs w:val="24"/>
        </w:rPr>
        <w:t>关系</w:t>
      </w:r>
    </w:p>
    <w:p w:rsidR="00E05E8B" w:rsidRPr="00EB7EB1" w:rsidRDefault="00DD7B5F" w:rsidP="00DD7B5F">
      <w:pPr>
        <w:pStyle w:val="a3"/>
        <w:spacing w:beforeLines="50" w:before="156" w:afterLines="50" w:after="156"/>
        <w:ind w:firstLineChars="200" w:firstLine="422"/>
        <w:jc w:val="center"/>
        <w:rPr>
          <w:rFonts w:ascii="黑体" w:hAnsi="宋体"/>
          <w:b/>
          <w:bCs/>
          <w:szCs w:val="21"/>
        </w:rPr>
      </w:pPr>
      <w:r>
        <w:rPr>
          <w:rFonts w:ascii="黑体" w:hAnsi="宋体" w:hint="eastAsia"/>
          <w:b/>
          <w:bCs/>
          <w:szCs w:val="21"/>
        </w:rPr>
        <w:t>表</w:t>
      </w:r>
      <w:r>
        <w:rPr>
          <w:rFonts w:ascii="黑体" w:hAnsi="宋体" w:hint="eastAsia"/>
          <w:b/>
          <w:bCs/>
          <w:szCs w:val="21"/>
        </w:rPr>
        <w:t>1</w:t>
      </w:r>
      <w:r>
        <w:rPr>
          <w:rFonts w:ascii="黑体" w:hAnsi="宋体" w:hint="eastAsia"/>
          <w:b/>
          <w:bCs/>
          <w:szCs w:val="21"/>
        </w:rPr>
        <w:t>：</w:t>
      </w:r>
      <w:r w:rsidR="00E05E8B">
        <w:rPr>
          <w:rFonts w:ascii="黑体" w:hAnsi="宋体" w:hint="eastAsia"/>
          <w:b/>
          <w:bCs/>
          <w:szCs w:val="21"/>
        </w:rPr>
        <w:t>课程目标与</w:t>
      </w:r>
      <w:r w:rsidR="00242673">
        <w:rPr>
          <w:rFonts w:ascii="黑体" w:hAnsi="宋体" w:hint="eastAsia"/>
          <w:b/>
          <w:bCs/>
          <w:szCs w:val="21"/>
        </w:rPr>
        <w:t>课程内容、毕业要求</w:t>
      </w:r>
      <w:r w:rsidR="00E05E8B">
        <w:rPr>
          <w:rFonts w:ascii="黑体" w:hAnsi="宋体" w:hint="eastAsia"/>
          <w:b/>
          <w:bCs/>
          <w:szCs w:val="21"/>
        </w:rPr>
        <w:t>的对应关系表</w:t>
      </w:r>
      <w:r w:rsidR="00D504B7">
        <w:rPr>
          <w:rFonts w:ascii="黑体" w:hAnsi="宋体" w:hint="eastAsia"/>
          <w:b/>
          <w:bCs/>
          <w:szCs w:val="21"/>
        </w:rPr>
        <w:t xml:space="preserve"> 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2"/>
        <w:gridCol w:w="1959"/>
        <w:gridCol w:w="3118"/>
        <w:gridCol w:w="2688"/>
      </w:tblGrid>
      <w:tr w:rsidR="00E05E8B" w:rsidTr="00DD7B5F">
        <w:trPr>
          <w:jc w:val="center"/>
        </w:trPr>
        <w:tc>
          <w:tcPr>
            <w:tcW w:w="1302" w:type="dxa"/>
            <w:vAlign w:val="center"/>
          </w:tcPr>
          <w:p w:rsidR="00E05E8B" w:rsidRDefault="00E05E8B" w:rsidP="00DD7B5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课程目标</w:t>
            </w:r>
          </w:p>
        </w:tc>
        <w:tc>
          <w:tcPr>
            <w:tcW w:w="1959" w:type="dxa"/>
            <w:vAlign w:val="center"/>
          </w:tcPr>
          <w:p w:rsidR="00E05E8B" w:rsidRDefault="00E05E8B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课程子目标</w:t>
            </w:r>
          </w:p>
        </w:tc>
        <w:tc>
          <w:tcPr>
            <w:tcW w:w="3118" w:type="dxa"/>
            <w:vAlign w:val="center"/>
          </w:tcPr>
          <w:p w:rsidR="00E05E8B" w:rsidRDefault="00B40ECD" w:rsidP="00DD7B5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对应课程内容</w:t>
            </w:r>
          </w:p>
        </w:tc>
        <w:tc>
          <w:tcPr>
            <w:tcW w:w="2688" w:type="dxa"/>
            <w:vAlign w:val="center"/>
          </w:tcPr>
          <w:p w:rsidR="00E05E8B" w:rsidRDefault="00B40ECD" w:rsidP="00DD7B5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对应毕业要求</w:t>
            </w:r>
          </w:p>
        </w:tc>
      </w:tr>
      <w:tr w:rsidR="005F3EEC" w:rsidTr="00DD7B5F">
        <w:trPr>
          <w:jc w:val="center"/>
        </w:trPr>
        <w:tc>
          <w:tcPr>
            <w:tcW w:w="1302" w:type="dxa"/>
            <w:vMerge w:val="restart"/>
            <w:vAlign w:val="center"/>
          </w:tcPr>
          <w:p w:rsidR="005F3EEC" w:rsidRPr="00DC65AE" w:rsidRDefault="005F3EEC" w:rsidP="00DD7B5F">
            <w:pPr>
              <w:pStyle w:val="a3"/>
              <w:spacing w:beforeLines="50" w:before="156" w:afterLines="50" w:after="156"/>
              <w:jc w:val="center"/>
              <w:rPr>
                <w:rFonts w:ascii="Times New Roman" w:hAnsi="Times New Roman"/>
                <w:szCs w:val="21"/>
              </w:rPr>
            </w:pPr>
            <w:r w:rsidRPr="00DC65AE">
              <w:rPr>
                <w:rFonts w:ascii="Times New Roman" w:hAnsi="Times New Roman"/>
                <w:szCs w:val="21"/>
              </w:rPr>
              <w:t>课程目标</w:t>
            </w:r>
            <w:r w:rsidRPr="00DC65AE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1959" w:type="dxa"/>
            <w:vAlign w:val="center"/>
          </w:tcPr>
          <w:p w:rsidR="005F3EEC" w:rsidRPr="00DC65AE" w:rsidRDefault="005F3EEC" w:rsidP="00DD7B5F">
            <w:pPr>
              <w:pStyle w:val="a3"/>
              <w:spacing w:beforeLines="50" w:before="156" w:afterLines="50" w:after="156"/>
              <w:jc w:val="center"/>
              <w:rPr>
                <w:rFonts w:ascii="Times New Roman" w:hAnsi="Times New Roman"/>
              </w:rPr>
            </w:pPr>
            <w:r w:rsidRPr="00DC65AE">
              <w:rPr>
                <w:rFonts w:ascii="Times New Roman" w:hAnsi="Times New Roman"/>
              </w:rPr>
              <w:t>1.1</w:t>
            </w:r>
          </w:p>
        </w:tc>
        <w:tc>
          <w:tcPr>
            <w:tcW w:w="3118" w:type="dxa"/>
            <w:vAlign w:val="center"/>
          </w:tcPr>
          <w:p w:rsidR="005F3EEC" w:rsidRPr="00DC65AE" w:rsidRDefault="005F3EEC" w:rsidP="00DD7B5F">
            <w:pPr>
              <w:pStyle w:val="a3"/>
              <w:spacing w:beforeLines="50" w:before="156" w:afterLines="50" w:after="156"/>
              <w:jc w:val="center"/>
              <w:rPr>
                <w:rFonts w:ascii="Times New Roman" w:hAnsi="Times New Roman"/>
              </w:rPr>
            </w:pPr>
            <w:r w:rsidRPr="00DC65AE">
              <w:rPr>
                <w:rFonts w:ascii="Times New Roman" w:hAnsi="Times New Roman"/>
              </w:rPr>
              <w:t>第</w:t>
            </w:r>
            <w:r w:rsidRPr="00DC65AE">
              <w:rPr>
                <w:rFonts w:ascii="Times New Roman" w:hAnsi="Times New Roman"/>
              </w:rPr>
              <w:t>1</w:t>
            </w:r>
            <w:r w:rsidR="00EC2B45" w:rsidRPr="00DC65AE">
              <w:rPr>
                <w:rFonts w:ascii="Times New Roman" w:hAnsi="Times New Roman"/>
              </w:rPr>
              <w:t>章</w:t>
            </w:r>
          </w:p>
        </w:tc>
        <w:tc>
          <w:tcPr>
            <w:tcW w:w="2688" w:type="dxa"/>
            <w:vAlign w:val="center"/>
          </w:tcPr>
          <w:p w:rsidR="005F3EEC" w:rsidRPr="00DC65AE" w:rsidRDefault="00EC2B45" w:rsidP="00DD7B5F">
            <w:pPr>
              <w:pStyle w:val="a3"/>
              <w:spacing w:beforeLines="50" w:before="156" w:afterLines="50" w:after="156"/>
              <w:jc w:val="center"/>
              <w:rPr>
                <w:rFonts w:ascii="Times New Roman" w:hAnsi="Times New Roman"/>
              </w:rPr>
            </w:pPr>
            <w:r w:rsidRPr="00DC65AE">
              <w:rPr>
                <w:rFonts w:ascii="Times New Roman" w:hAnsi="Times New Roman"/>
              </w:rPr>
              <w:t>毕业要求</w:t>
            </w:r>
            <w:r w:rsidRPr="00DC65AE">
              <w:rPr>
                <w:rFonts w:ascii="Times New Roman" w:hAnsi="Times New Roman"/>
              </w:rPr>
              <w:t>5</w:t>
            </w:r>
          </w:p>
        </w:tc>
      </w:tr>
      <w:tr w:rsidR="005F3EEC" w:rsidTr="00DD7B5F">
        <w:trPr>
          <w:jc w:val="center"/>
        </w:trPr>
        <w:tc>
          <w:tcPr>
            <w:tcW w:w="1302" w:type="dxa"/>
            <w:vMerge/>
            <w:vAlign w:val="center"/>
          </w:tcPr>
          <w:p w:rsidR="005F3EEC" w:rsidRPr="00DC65AE" w:rsidRDefault="005F3EEC" w:rsidP="00DD7B5F">
            <w:pPr>
              <w:pStyle w:val="a3"/>
              <w:spacing w:beforeLines="50" w:before="156" w:afterLines="50" w:after="156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59" w:type="dxa"/>
            <w:vAlign w:val="center"/>
          </w:tcPr>
          <w:p w:rsidR="005F3EEC" w:rsidRPr="00DC65AE" w:rsidRDefault="005F3EEC" w:rsidP="00DD7B5F">
            <w:pPr>
              <w:pStyle w:val="a3"/>
              <w:spacing w:beforeLines="50" w:before="156" w:afterLines="50" w:after="156"/>
              <w:jc w:val="center"/>
              <w:rPr>
                <w:rFonts w:ascii="Times New Roman" w:hAnsi="Times New Roman"/>
              </w:rPr>
            </w:pPr>
            <w:r w:rsidRPr="00DC65AE">
              <w:rPr>
                <w:rFonts w:ascii="Times New Roman" w:hAnsi="Times New Roman"/>
              </w:rPr>
              <w:t>1.2</w:t>
            </w:r>
          </w:p>
        </w:tc>
        <w:tc>
          <w:tcPr>
            <w:tcW w:w="3118" w:type="dxa"/>
            <w:vAlign w:val="center"/>
          </w:tcPr>
          <w:p w:rsidR="005F3EEC" w:rsidRPr="00DC65AE" w:rsidRDefault="005F3EEC" w:rsidP="00DD7B5F">
            <w:pPr>
              <w:pStyle w:val="a3"/>
              <w:spacing w:beforeLines="50" w:before="156" w:afterLines="50" w:after="156"/>
              <w:jc w:val="center"/>
              <w:rPr>
                <w:rFonts w:ascii="Times New Roman" w:hAnsi="Times New Roman"/>
              </w:rPr>
            </w:pPr>
            <w:r w:rsidRPr="00DC65AE">
              <w:rPr>
                <w:rFonts w:ascii="Times New Roman" w:hAnsi="Times New Roman"/>
              </w:rPr>
              <w:t>第</w:t>
            </w:r>
            <w:r w:rsidRPr="00DC65AE">
              <w:rPr>
                <w:rFonts w:ascii="Times New Roman" w:hAnsi="Times New Roman"/>
              </w:rPr>
              <w:t>2</w:t>
            </w:r>
            <w:r w:rsidR="00802DDB" w:rsidRPr="00DC65AE">
              <w:rPr>
                <w:rFonts w:ascii="Times New Roman" w:hAnsi="Times New Roman"/>
              </w:rPr>
              <w:t>、</w:t>
            </w:r>
            <w:r w:rsidR="00802DDB" w:rsidRPr="00DC65AE">
              <w:rPr>
                <w:rFonts w:ascii="Times New Roman" w:hAnsi="Times New Roman"/>
              </w:rPr>
              <w:t>3</w:t>
            </w:r>
            <w:r w:rsidR="00802DDB" w:rsidRPr="00DC65AE">
              <w:rPr>
                <w:rFonts w:ascii="Times New Roman" w:hAnsi="Times New Roman"/>
              </w:rPr>
              <w:t>章</w:t>
            </w:r>
          </w:p>
        </w:tc>
        <w:tc>
          <w:tcPr>
            <w:tcW w:w="2688" w:type="dxa"/>
            <w:vAlign w:val="center"/>
          </w:tcPr>
          <w:p w:rsidR="005F3EEC" w:rsidRPr="00DC65AE" w:rsidRDefault="00EC2B45" w:rsidP="00DD7B5F">
            <w:pPr>
              <w:pStyle w:val="a3"/>
              <w:spacing w:beforeLines="50" w:before="156" w:afterLines="50" w:after="156"/>
              <w:jc w:val="center"/>
              <w:rPr>
                <w:rFonts w:ascii="Times New Roman" w:hAnsi="Times New Roman"/>
              </w:rPr>
            </w:pPr>
            <w:r w:rsidRPr="00DC65AE">
              <w:rPr>
                <w:rFonts w:ascii="Times New Roman" w:hAnsi="Times New Roman"/>
              </w:rPr>
              <w:t>毕业要求</w:t>
            </w:r>
            <w:r w:rsidRPr="00DC65AE">
              <w:rPr>
                <w:rFonts w:ascii="Times New Roman" w:hAnsi="Times New Roman"/>
              </w:rPr>
              <w:t>5</w:t>
            </w:r>
          </w:p>
        </w:tc>
      </w:tr>
      <w:tr w:rsidR="005F3EEC" w:rsidTr="00DD7B5F">
        <w:trPr>
          <w:jc w:val="center"/>
        </w:trPr>
        <w:tc>
          <w:tcPr>
            <w:tcW w:w="1302" w:type="dxa"/>
            <w:vMerge/>
            <w:vAlign w:val="center"/>
          </w:tcPr>
          <w:p w:rsidR="005F3EEC" w:rsidRPr="00DC65AE" w:rsidRDefault="005F3EEC" w:rsidP="00DD7B5F">
            <w:pPr>
              <w:pStyle w:val="a3"/>
              <w:spacing w:beforeLines="50" w:before="156" w:afterLines="50" w:after="156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59" w:type="dxa"/>
            <w:vAlign w:val="center"/>
          </w:tcPr>
          <w:p w:rsidR="005F3EEC" w:rsidRPr="00DC65AE" w:rsidRDefault="005F3EEC" w:rsidP="00DD7B5F">
            <w:pPr>
              <w:pStyle w:val="a3"/>
              <w:spacing w:beforeLines="50" w:before="156" w:afterLines="50" w:after="156"/>
              <w:jc w:val="center"/>
              <w:rPr>
                <w:rFonts w:ascii="Times New Roman" w:hAnsi="Times New Roman"/>
              </w:rPr>
            </w:pPr>
            <w:r w:rsidRPr="00DC65AE">
              <w:rPr>
                <w:rFonts w:ascii="Times New Roman" w:hAnsi="Times New Roman"/>
              </w:rPr>
              <w:t>1.3</w:t>
            </w:r>
          </w:p>
        </w:tc>
        <w:tc>
          <w:tcPr>
            <w:tcW w:w="3118" w:type="dxa"/>
            <w:vAlign w:val="center"/>
          </w:tcPr>
          <w:p w:rsidR="005F3EEC" w:rsidRPr="00DC65AE" w:rsidRDefault="005F3EEC" w:rsidP="00DD7B5F">
            <w:pPr>
              <w:pStyle w:val="a3"/>
              <w:spacing w:beforeLines="50" w:before="156" w:afterLines="50" w:after="156"/>
              <w:jc w:val="center"/>
              <w:rPr>
                <w:rFonts w:ascii="Times New Roman" w:hAnsi="Times New Roman"/>
              </w:rPr>
            </w:pPr>
            <w:r w:rsidRPr="00DC65AE">
              <w:rPr>
                <w:rFonts w:ascii="Times New Roman" w:hAnsi="Times New Roman"/>
              </w:rPr>
              <w:t>第</w:t>
            </w:r>
            <w:r w:rsidR="00802DDB" w:rsidRPr="00DC65AE">
              <w:rPr>
                <w:rFonts w:ascii="Times New Roman" w:hAnsi="Times New Roman"/>
              </w:rPr>
              <w:t>4</w:t>
            </w:r>
            <w:r w:rsidR="00802DDB" w:rsidRPr="00DC65AE">
              <w:rPr>
                <w:rFonts w:ascii="Times New Roman" w:hAnsi="Times New Roman"/>
              </w:rPr>
              <w:t>章</w:t>
            </w:r>
          </w:p>
        </w:tc>
        <w:tc>
          <w:tcPr>
            <w:tcW w:w="2688" w:type="dxa"/>
            <w:vAlign w:val="center"/>
          </w:tcPr>
          <w:p w:rsidR="005F3EEC" w:rsidRPr="00DC65AE" w:rsidRDefault="00EC2B45" w:rsidP="00DD7B5F">
            <w:pPr>
              <w:pStyle w:val="a3"/>
              <w:spacing w:beforeLines="50" w:before="156" w:afterLines="50" w:after="156"/>
              <w:jc w:val="center"/>
              <w:rPr>
                <w:rFonts w:ascii="Times New Roman" w:hAnsi="Times New Roman"/>
              </w:rPr>
            </w:pPr>
            <w:r w:rsidRPr="00DC65AE">
              <w:rPr>
                <w:rFonts w:ascii="Times New Roman" w:hAnsi="Times New Roman"/>
              </w:rPr>
              <w:t>毕业要求</w:t>
            </w:r>
            <w:r w:rsidRPr="00DC65AE">
              <w:rPr>
                <w:rFonts w:ascii="Times New Roman" w:hAnsi="Times New Roman"/>
              </w:rPr>
              <w:t>5</w:t>
            </w:r>
          </w:p>
        </w:tc>
      </w:tr>
      <w:tr w:rsidR="00EC2B45" w:rsidTr="00DD7B5F">
        <w:trPr>
          <w:jc w:val="center"/>
        </w:trPr>
        <w:tc>
          <w:tcPr>
            <w:tcW w:w="1302" w:type="dxa"/>
            <w:vMerge w:val="restart"/>
            <w:vAlign w:val="center"/>
          </w:tcPr>
          <w:p w:rsidR="00EC2B45" w:rsidRPr="00DC65AE" w:rsidRDefault="00EC2B45" w:rsidP="00DD7B5F">
            <w:pPr>
              <w:pStyle w:val="a3"/>
              <w:spacing w:beforeLines="50" w:before="156" w:afterLines="50" w:after="156"/>
              <w:jc w:val="center"/>
              <w:rPr>
                <w:rFonts w:ascii="Times New Roman" w:hAnsi="Times New Roman"/>
                <w:szCs w:val="21"/>
              </w:rPr>
            </w:pPr>
            <w:r w:rsidRPr="00DC65AE">
              <w:rPr>
                <w:rFonts w:ascii="Times New Roman" w:hAnsi="Times New Roman"/>
                <w:szCs w:val="21"/>
              </w:rPr>
              <w:t>课程目标</w:t>
            </w:r>
            <w:r w:rsidRPr="00DC65AE"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1959" w:type="dxa"/>
            <w:vAlign w:val="center"/>
          </w:tcPr>
          <w:p w:rsidR="00EC2B45" w:rsidRPr="00DC65AE" w:rsidRDefault="00EC2B45" w:rsidP="00DD7B5F">
            <w:pPr>
              <w:pStyle w:val="a3"/>
              <w:spacing w:beforeLines="50" w:before="156" w:afterLines="50" w:after="156"/>
              <w:jc w:val="center"/>
              <w:rPr>
                <w:rFonts w:ascii="Times New Roman" w:hAnsi="Times New Roman"/>
              </w:rPr>
            </w:pPr>
            <w:r w:rsidRPr="00DC65AE">
              <w:rPr>
                <w:rFonts w:ascii="Times New Roman" w:hAnsi="Times New Roman"/>
              </w:rPr>
              <w:t>2.1</w:t>
            </w:r>
          </w:p>
        </w:tc>
        <w:tc>
          <w:tcPr>
            <w:tcW w:w="3118" w:type="dxa"/>
            <w:vAlign w:val="center"/>
          </w:tcPr>
          <w:p w:rsidR="00EC2B45" w:rsidRPr="00DC65AE" w:rsidRDefault="00EC2B45" w:rsidP="00DD7B5F">
            <w:pPr>
              <w:pStyle w:val="a3"/>
              <w:spacing w:beforeLines="50" w:before="156" w:afterLines="50" w:after="156"/>
              <w:jc w:val="center"/>
              <w:rPr>
                <w:rFonts w:ascii="Times New Roman" w:hAnsi="Times New Roman"/>
              </w:rPr>
            </w:pPr>
            <w:r w:rsidRPr="00DC65AE">
              <w:rPr>
                <w:rFonts w:ascii="Times New Roman" w:hAnsi="Times New Roman"/>
              </w:rPr>
              <w:t>第</w:t>
            </w:r>
            <w:r w:rsidR="00802DDB" w:rsidRPr="00DC65AE">
              <w:rPr>
                <w:rFonts w:ascii="Times New Roman" w:hAnsi="Times New Roman"/>
              </w:rPr>
              <w:t>5</w:t>
            </w:r>
            <w:r w:rsidR="00802DDB" w:rsidRPr="00DC65AE">
              <w:rPr>
                <w:rFonts w:ascii="Times New Roman" w:hAnsi="Times New Roman"/>
              </w:rPr>
              <w:t>章</w:t>
            </w:r>
          </w:p>
        </w:tc>
        <w:tc>
          <w:tcPr>
            <w:tcW w:w="2688" w:type="dxa"/>
            <w:vAlign w:val="center"/>
          </w:tcPr>
          <w:p w:rsidR="00EC2B45" w:rsidRPr="00DC65AE" w:rsidRDefault="00EC2B45" w:rsidP="00DD7B5F">
            <w:pPr>
              <w:pStyle w:val="a3"/>
              <w:spacing w:beforeLines="50" w:before="156" w:afterLines="50" w:after="156"/>
              <w:jc w:val="center"/>
              <w:rPr>
                <w:rFonts w:ascii="Times New Roman" w:hAnsi="Times New Roman"/>
              </w:rPr>
            </w:pPr>
            <w:r w:rsidRPr="00DC65AE">
              <w:rPr>
                <w:rFonts w:ascii="Times New Roman" w:hAnsi="Times New Roman"/>
              </w:rPr>
              <w:t>毕业要求</w:t>
            </w:r>
            <w:r w:rsidRPr="00DC65AE">
              <w:rPr>
                <w:rFonts w:ascii="Times New Roman" w:hAnsi="Times New Roman"/>
              </w:rPr>
              <w:t>10</w:t>
            </w:r>
          </w:p>
        </w:tc>
      </w:tr>
      <w:tr w:rsidR="00EC2B45" w:rsidTr="00DD7B5F">
        <w:trPr>
          <w:jc w:val="center"/>
        </w:trPr>
        <w:tc>
          <w:tcPr>
            <w:tcW w:w="1302" w:type="dxa"/>
            <w:vMerge/>
            <w:vAlign w:val="center"/>
          </w:tcPr>
          <w:p w:rsidR="00EC2B45" w:rsidRPr="00DC65AE" w:rsidRDefault="00EC2B45" w:rsidP="00DD7B5F">
            <w:pPr>
              <w:pStyle w:val="a3"/>
              <w:spacing w:beforeLines="50" w:before="156" w:afterLines="50" w:after="156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59" w:type="dxa"/>
            <w:vAlign w:val="center"/>
          </w:tcPr>
          <w:p w:rsidR="00EC2B45" w:rsidRPr="00DC65AE" w:rsidRDefault="00EC2B45" w:rsidP="00DD7B5F">
            <w:pPr>
              <w:pStyle w:val="a3"/>
              <w:spacing w:beforeLines="50" w:before="156" w:afterLines="50" w:after="156"/>
              <w:jc w:val="center"/>
              <w:rPr>
                <w:rFonts w:ascii="Times New Roman" w:hAnsi="Times New Roman"/>
              </w:rPr>
            </w:pPr>
            <w:r w:rsidRPr="00DC65AE">
              <w:rPr>
                <w:rFonts w:ascii="Times New Roman" w:hAnsi="Times New Roman"/>
              </w:rPr>
              <w:t>2.2</w:t>
            </w:r>
          </w:p>
        </w:tc>
        <w:tc>
          <w:tcPr>
            <w:tcW w:w="3118" w:type="dxa"/>
            <w:vAlign w:val="center"/>
          </w:tcPr>
          <w:p w:rsidR="00EC2B45" w:rsidRPr="00DC65AE" w:rsidRDefault="00EC2B45" w:rsidP="00DD7B5F">
            <w:pPr>
              <w:pStyle w:val="a3"/>
              <w:spacing w:beforeLines="50" w:before="156" w:afterLines="50" w:after="156"/>
              <w:jc w:val="center"/>
              <w:rPr>
                <w:rFonts w:ascii="Times New Roman" w:hAnsi="Times New Roman"/>
                <w:bCs/>
                <w:szCs w:val="21"/>
              </w:rPr>
            </w:pPr>
            <w:r w:rsidRPr="00DC65AE">
              <w:rPr>
                <w:rFonts w:ascii="Times New Roman" w:hAnsi="Times New Roman"/>
                <w:bCs/>
                <w:szCs w:val="21"/>
              </w:rPr>
              <w:t>第</w:t>
            </w:r>
            <w:r w:rsidR="00802DDB" w:rsidRPr="00DC65AE">
              <w:rPr>
                <w:rFonts w:ascii="Times New Roman" w:hAnsi="Times New Roman"/>
                <w:bCs/>
                <w:szCs w:val="21"/>
              </w:rPr>
              <w:t>6</w:t>
            </w:r>
            <w:r w:rsidR="00A84DDD" w:rsidRPr="00DC65AE">
              <w:rPr>
                <w:rFonts w:ascii="Times New Roman" w:hAnsi="Times New Roman"/>
                <w:bCs/>
                <w:szCs w:val="21"/>
              </w:rPr>
              <w:t>、</w:t>
            </w:r>
            <w:r w:rsidR="00A84DDD" w:rsidRPr="00DC65AE">
              <w:rPr>
                <w:rFonts w:ascii="Times New Roman" w:hAnsi="Times New Roman"/>
                <w:bCs/>
                <w:szCs w:val="21"/>
              </w:rPr>
              <w:t>7</w:t>
            </w:r>
            <w:r w:rsidR="00802DDB" w:rsidRPr="00DC65AE">
              <w:rPr>
                <w:rFonts w:ascii="Times New Roman" w:hAnsi="Times New Roman"/>
                <w:bCs/>
                <w:szCs w:val="21"/>
              </w:rPr>
              <w:t>章</w:t>
            </w:r>
          </w:p>
        </w:tc>
        <w:tc>
          <w:tcPr>
            <w:tcW w:w="2688" w:type="dxa"/>
            <w:vAlign w:val="center"/>
          </w:tcPr>
          <w:p w:rsidR="00EC2B45" w:rsidRPr="00DC65AE" w:rsidRDefault="00EC2B45" w:rsidP="00DD7B5F">
            <w:pPr>
              <w:pStyle w:val="a3"/>
              <w:spacing w:beforeLines="50" w:before="156" w:afterLines="50" w:after="156"/>
              <w:jc w:val="center"/>
              <w:rPr>
                <w:rFonts w:ascii="Times New Roman" w:hAnsi="Times New Roman"/>
              </w:rPr>
            </w:pPr>
            <w:r w:rsidRPr="00DC65AE">
              <w:rPr>
                <w:rFonts w:ascii="Times New Roman" w:hAnsi="Times New Roman"/>
              </w:rPr>
              <w:t>毕业要求</w:t>
            </w:r>
            <w:r w:rsidRPr="00DC65AE">
              <w:rPr>
                <w:rFonts w:ascii="Times New Roman" w:hAnsi="Times New Roman"/>
              </w:rPr>
              <w:t>10</w:t>
            </w:r>
          </w:p>
        </w:tc>
      </w:tr>
      <w:tr w:rsidR="00EC2B45" w:rsidTr="00DD7B5F">
        <w:trPr>
          <w:jc w:val="center"/>
        </w:trPr>
        <w:tc>
          <w:tcPr>
            <w:tcW w:w="1302" w:type="dxa"/>
            <w:vMerge/>
            <w:vAlign w:val="center"/>
          </w:tcPr>
          <w:p w:rsidR="00EC2B45" w:rsidRPr="00DC65AE" w:rsidRDefault="00EC2B45" w:rsidP="00DD7B5F">
            <w:pPr>
              <w:pStyle w:val="a3"/>
              <w:spacing w:beforeLines="50" w:before="156" w:afterLines="50" w:after="156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59" w:type="dxa"/>
            <w:vAlign w:val="center"/>
          </w:tcPr>
          <w:p w:rsidR="00EC2B45" w:rsidRPr="00DC65AE" w:rsidRDefault="00EC2B45" w:rsidP="00DD7B5F">
            <w:pPr>
              <w:pStyle w:val="a3"/>
              <w:spacing w:beforeLines="50" w:before="156" w:afterLines="50" w:after="156"/>
              <w:jc w:val="center"/>
              <w:rPr>
                <w:rFonts w:ascii="Times New Roman" w:hAnsi="Times New Roman"/>
              </w:rPr>
            </w:pPr>
            <w:r w:rsidRPr="00DC65AE">
              <w:rPr>
                <w:rFonts w:ascii="Times New Roman" w:hAnsi="Times New Roman"/>
              </w:rPr>
              <w:t>2.3</w:t>
            </w:r>
          </w:p>
        </w:tc>
        <w:tc>
          <w:tcPr>
            <w:tcW w:w="3118" w:type="dxa"/>
            <w:vAlign w:val="center"/>
          </w:tcPr>
          <w:p w:rsidR="00EC2B45" w:rsidRPr="00DC65AE" w:rsidRDefault="00EC2B45" w:rsidP="00DD7B5F">
            <w:pPr>
              <w:pStyle w:val="a3"/>
              <w:spacing w:beforeLines="50" w:before="156" w:afterLines="50" w:after="156"/>
              <w:jc w:val="center"/>
              <w:rPr>
                <w:rFonts w:ascii="Times New Roman" w:hAnsi="Times New Roman"/>
                <w:bCs/>
                <w:szCs w:val="21"/>
              </w:rPr>
            </w:pPr>
            <w:r w:rsidRPr="00DC65AE">
              <w:rPr>
                <w:rFonts w:ascii="Times New Roman" w:hAnsi="Times New Roman"/>
                <w:bCs/>
                <w:szCs w:val="21"/>
              </w:rPr>
              <w:t>第</w:t>
            </w:r>
            <w:r w:rsidR="00A84DDD" w:rsidRPr="00DC65AE">
              <w:rPr>
                <w:rFonts w:ascii="Times New Roman" w:hAnsi="Times New Roman"/>
                <w:bCs/>
                <w:szCs w:val="21"/>
              </w:rPr>
              <w:t>8</w:t>
            </w:r>
            <w:r w:rsidR="00A84DDD" w:rsidRPr="00DC65AE">
              <w:rPr>
                <w:rFonts w:ascii="Times New Roman" w:hAnsi="Times New Roman"/>
                <w:bCs/>
                <w:szCs w:val="21"/>
              </w:rPr>
              <w:t>章</w:t>
            </w:r>
          </w:p>
        </w:tc>
        <w:tc>
          <w:tcPr>
            <w:tcW w:w="2688" w:type="dxa"/>
            <w:vAlign w:val="center"/>
          </w:tcPr>
          <w:p w:rsidR="00EC2B45" w:rsidRPr="00DC65AE" w:rsidRDefault="00EC2B45" w:rsidP="00DD7B5F">
            <w:pPr>
              <w:pStyle w:val="a3"/>
              <w:spacing w:beforeLines="50" w:before="156" w:afterLines="50" w:after="156"/>
              <w:jc w:val="center"/>
              <w:rPr>
                <w:rFonts w:ascii="Times New Roman" w:hAnsi="Times New Roman"/>
              </w:rPr>
            </w:pPr>
            <w:r w:rsidRPr="00DC65AE">
              <w:rPr>
                <w:rFonts w:ascii="Times New Roman" w:hAnsi="Times New Roman"/>
              </w:rPr>
              <w:t>毕业要求</w:t>
            </w:r>
            <w:r w:rsidRPr="00DC65AE">
              <w:rPr>
                <w:rFonts w:ascii="Times New Roman" w:hAnsi="Times New Roman"/>
              </w:rPr>
              <w:t>10</w:t>
            </w:r>
          </w:p>
        </w:tc>
      </w:tr>
      <w:tr w:rsidR="00EC2B45" w:rsidTr="00DD7B5F">
        <w:trPr>
          <w:jc w:val="center"/>
        </w:trPr>
        <w:tc>
          <w:tcPr>
            <w:tcW w:w="1302" w:type="dxa"/>
            <w:vMerge/>
            <w:vAlign w:val="center"/>
          </w:tcPr>
          <w:p w:rsidR="00EC2B45" w:rsidRPr="00DC65AE" w:rsidRDefault="00EC2B45" w:rsidP="00DD7B5F">
            <w:pPr>
              <w:pStyle w:val="a3"/>
              <w:spacing w:beforeLines="50" w:before="156" w:afterLines="50" w:after="156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59" w:type="dxa"/>
            <w:vAlign w:val="center"/>
          </w:tcPr>
          <w:p w:rsidR="00EC2B45" w:rsidRPr="00DC65AE" w:rsidRDefault="00EC2B45" w:rsidP="00DD7B5F">
            <w:pPr>
              <w:pStyle w:val="a3"/>
              <w:spacing w:beforeLines="50" w:before="156" w:afterLines="50" w:after="156"/>
              <w:jc w:val="center"/>
              <w:rPr>
                <w:rFonts w:ascii="Times New Roman" w:hAnsi="Times New Roman"/>
              </w:rPr>
            </w:pPr>
            <w:r w:rsidRPr="00DC65AE">
              <w:rPr>
                <w:rFonts w:ascii="Times New Roman" w:hAnsi="Times New Roman"/>
              </w:rPr>
              <w:t>2.4</w:t>
            </w:r>
          </w:p>
        </w:tc>
        <w:tc>
          <w:tcPr>
            <w:tcW w:w="3118" w:type="dxa"/>
            <w:vAlign w:val="center"/>
          </w:tcPr>
          <w:p w:rsidR="00EC2B45" w:rsidRPr="00DC65AE" w:rsidRDefault="00EC2B45" w:rsidP="00DD7B5F">
            <w:pPr>
              <w:pStyle w:val="a3"/>
              <w:spacing w:beforeLines="50" w:before="156" w:afterLines="50" w:after="156"/>
              <w:jc w:val="center"/>
              <w:rPr>
                <w:rFonts w:ascii="Times New Roman" w:hAnsi="Times New Roman"/>
                <w:bCs/>
                <w:szCs w:val="21"/>
              </w:rPr>
            </w:pPr>
            <w:r w:rsidRPr="00DC65AE">
              <w:rPr>
                <w:rFonts w:ascii="Times New Roman" w:hAnsi="Times New Roman"/>
                <w:bCs/>
                <w:szCs w:val="21"/>
              </w:rPr>
              <w:t>第</w:t>
            </w:r>
            <w:r w:rsidR="00A84DDD" w:rsidRPr="00DC65AE">
              <w:rPr>
                <w:rFonts w:ascii="Times New Roman" w:hAnsi="Times New Roman"/>
                <w:bCs/>
                <w:szCs w:val="21"/>
              </w:rPr>
              <w:t>9</w:t>
            </w:r>
            <w:r w:rsidR="00A84DDD" w:rsidRPr="00DC65AE">
              <w:rPr>
                <w:rFonts w:ascii="Times New Roman" w:hAnsi="Times New Roman"/>
                <w:bCs/>
                <w:szCs w:val="21"/>
              </w:rPr>
              <w:t>章</w:t>
            </w:r>
          </w:p>
        </w:tc>
        <w:tc>
          <w:tcPr>
            <w:tcW w:w="2688" w:type="dxa"/>
            <w:vAlign w:val="center"/>
          </w:tcPr>
          <w:p w:rsidR="00EC2B45" w:rsidRPr="00DC65AE" w:rsidRDefault="00EC2B45" w:rsidP="00DD7B5F">
            <w:pPr>
              <w:pStyle w:val="a3"/>
              <w:spacing w:beforeLines="50" w:before="156" w:afterLines="50" w:after="156"/>
              <w:jc w:val="center"/>
              <w:rPr>
                <w:rFonts w:ascii="Times New Roman" w:hAnsi="Times New Roman"/>
              </w:rPr>
            </w:pPr>
            <w:r w:rsidRPr="00DC65AE">
              <w:rPr>
                <w:rFonts w:ascii="Times New Roman" w:hAnsi="Times New Roman"/>
              </w:rPr>
              <w:t>毕业要求</w:t>
            </w:r>
            <w:r w:rsidRPr="00DC65AE">
              <w:rPr>
                <w:rFonts w:ascii="Times New Roman" w:hAnsi="Times New Roman"/>
              </w:rPr>
              <w:t>10</w:t>
            </w:r>
          </w:p>
        </w:tc>
      </w:tr>
      <w:tr w:rsidR="00E05E8B" w:rsidTr="00DD7B5F">
        <w:trPr>
          <w:jc w:val="center"/>
        </w:trPr>
        <w:tc>
          <w:tcPr>
            <w:tcW w:w="1302" w:type="dxa"/>
            <w:vAlign w:val="center"/>
          </w:tcPr>
          <w:p w:rsidR="00E05E8B" w:rsidRPr="00DC65AE" w:rsidRDefault="00E05E8B" w:rsidP="00DD7B5F">
            <w:pPr>
              <w:pStyle w:val="a3"/>
              <w:spacing w:beforeLines="50" w:before="156" w:afterLines="50" w:after="156"/>
              <w:jc w:val="center"/>
              <w:rPr>
                <w:rFonts w:ascii="Times New Roman" w:hAnsi="Times New Roman"/>
                <w:szCs w:val="21"/>
              </w:rPr>
            </w:pPr>
            <w:r w:rsidRPr="00DC65AE">
              <w:rPr>
                <w:rFonts w:ascii="Times New Roman" w:hAnsi="Times New Roman"/>
                <w:szCs w:val="21"/>
              </w:rPr>
              <w:t>课程目标</w:t>
            </w:r>
            <w:r w:rsidRPr="00DC65AE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1959" w:type="dxa"/>
            <w:vAlign w:val="center"/>
          </w:tcPr>
          <w:p w:rsidR="00E05E8B" w:rsidRPr="00DC65AE" w:rsidRDefault="00EC2B45" w:rsidP="00DD7B5F">
            <w:pPr>
              <w:pStyle w:val="a3"/>
              <w:spacing w:beforeLines="50" w:before="156" w:afterLines="50" w:after="156"/>
              <w:jc w:val="center"/>
              <w:rPr>
                <w:rFonts w:ascii="Times New Roman" w:hAnsi="Times New Roman"/>
              </w:rPr>
            </w:pPr>
            <w:r w:rsidRPr="00DC65AE">
              <w:rPr>
                <w:rFonts w:ascii="Times New Roman" w:hAnsi="Times New Roman"/>
              </w:rPr>
              <w:t>-</w:t>
            </w:r>
          </w:p>
        </w:tc>
        <w:tc>
          <w:tcPr>
            <w:tcW w:w="3118" w:type="dxa"/>
            <w:vAlign w:val="center"/>
          </w:tcPr>
          <w:p w:rsidR="00E05E8B" w:rsidRPr="00DC65AE" w:rsidRDefault="00EC2B45" w:rsidP="00DD7B5F">
            <w:pPr>
              <w:pStyle w:val="a3"/>
              <w:spacing w:beforeLines="50" w:before="156" w:afterLines="50" w:after="156"/>
              <w:jc w:val="center"/>
              <w:rPr>
                <w:rFonts w:ascii="Times New Roman" w:hAnsi="Times New Roman"/>
                <w:bCs/>
                <w:szCs w:val="21"/>
              </w:rPr>
            </w:pPr>
            <w:r w:rsidRPr="00DC65AE">
              <w:rPr>
                <w:rFonts w:ascii="Times New Roman" w:hAnsi="Times New Roman"/>
                <w:bCs/>
                <w:szCs w:val="21"/>
              </w:rPr>
              <w:t>全部章节</w:t>
            </w:r>
          </w:p>
        </w:tc>
        <w:tc>
          <w:tcPr>
            <w:tcW w:w="2688" w:type="dxa"/>
            <w:vAlign w:val="center"/>
          </w:tcPr>
          <w:p w:rsidR="00E05E8B" w:rsidRPr="00DC65AE" w:rsidRDefault="00EC2B45" w:rsidP="00DD7B5F">
            <w:pPr>
              <w:pStyle w:val="a3"/>
              <w:spacing w:beforeLines="50" w:before="156" w:afterLines="50" w:after="156"/>
              <w:jc w:val="center"/>
              <w:rPr>
                <w:rFonts w:ascii="Times New Roman" w:hAnsi="Times New Roman"/>
              </w:rPr>
            </w:pPr>
            <w:r w:rsidRPr="00DC65AE">
              <w:rPr>
                <w:rFonts w:ascii="Times New Roman" w:hAnsi="Times New Roman"/>
              </w:rPr>
              <w:t>毕业要求</w:t>
            </w:r>
            <w:r w:rsidRPr="00DC65AE">
              <w:rPr>
                <w:rFonts w:ascii="Times New Roman" w:hAnsi="Times New Roman"/>
              </w:rPr>
              <w:t>1</w:t>
            </w:r>
            <w:r w:rsidR="007C12B6" w:rsidRPr="00DC65AE">
              <w:rPr>
                <w:rFonts w:ascii="Times New Roman" w:hAnsi="Times New Roman"/>
              </w:rPr>
              <w:t>2</w:t>
            </w:r>
          </w:p>
        </w:tc>
      </w:tr>
    </w:tbl>
    <w:p w:rsidR="00C00798" w:rsidRPr="007C62ED" w:rsidRDefault="007C62ED" w:rsidP="00DD7B5F">
      <w:pPr>
        <w:spacing w:beforeLines="50" w:before="156" w:afterLines="50" w:after="156"/>
        <w:ind w:firstLineChars="200" w:firstLine="562"/>
        <w:rPr>
          <w:rFonts w:ascii="黑体" w:eastAsia="黑体" w:hAnsi="黑体"/>
          <w:b/>
          <w:sz w:val="28"/>
          <w:szCs w:val="28"/>
        </w:rPr>
      </w:pPr>
      <w:r w:rsidRPr="007C62ED">
        <w:rPr>
          <w:rFonts w:ascii="黑体" w:eastAsia="黑体" w:hAnsi="黑体" w:hint="eastAsia"/>
          <w:b/>
          <w:sz w:val="28"/>
          <w:szCs w:val="28"/>
        </w:rPr>
        <w:t>三、教学内容</w:t>
      </w:r>
    </w:p>
    <w:p w:rsidR="002A7568" w:rsidRPr="00DC65AE" w:rsidRDefault="002A7568" w:rsidP="00DD7B5F">
      <w:pPr>
        <w:widowControl/>
        <w:spacing w:beforeLines="50" w:before="156" w:afterLines="50" w:after="156"/>
        <w:ind w:firstLineChars="200" w:firstLine="482"/>
        <w:jc w:val="left"/>
        <w:rPr>
          <w:rFonts w:ascii="Times New Roman" w:hAnsi="Times New Roman" w:cs="Times New Roman"/>
          <w:b/>
          <w:color w:val="000000"/>
          <w:kern w:val="0"/>
          <w:sz w:val="20"/>
          <w:szCs w:val="20"/>
        </w:rPr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 xml:space="preserve">第一章 </w:t>
      </w:r>
      <w:r w:rsidR="00A374F3" w:rsidRPr="00DC65AE">
        <w:rPr>
          <w:rFonts w:ascii="Times New Roman" w:eastAsia="黑体" w:hAnsi="Times New Roman" w:cs="Times New Roman"/>
          <w:b/>
          <w:sz w:val="24"/>
          <w:szCs w:val="24"/>
        </w:rPr>
        <w:t>Introduction</w:t>
      </w:r>
      <w:r w:rsidRPr="00DC65AE">
        <w:rPr>
          <w:rFonts w:ascii="Times New Roman" w:hAnsi="Times New Roman" w:cs="Times New Roman"/>
          <w:b/>
          <w:color w:val="000000"/>
          <w:kern w:val="0"/>
          <w:sz w:val="20"/>
          <w:szCs w:val="20"/>
        </w:rPr>
        <w:t xml:space="preserve"> </w:t>
      </w:r>
    </w:p>
    <w:p w:rsidR="00EC2B45" w:rsidRPr="00DC65AE" w:rsidRDefault="00EC2B45" w:rsidP="00DD7B5F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hAnsi="Times New Roman" w:cs="Times New Roman"/>
        </w:rPr>
      </w:pPr>
      <w:r w:rsidRPr="00DC65AE">
        <w:rPr>
          <w:rFonts w:ascii="Times New Roman" w:hAnsi="Times New Roman" w:cs="Times New Roman"/>
        </w:rPr>
        <w:t>课时：第</w:t>
      </w:r>
      <w:r w:rsidR="006823C2" w:rsidRPr="00DC65AE">
        <w:rPr>
          <w:rFonts w:ascii="Times New Roman" w:hAnsi="Times New Roman" w:cs="Times New Roman"/>
        </w:rPr>
        <w:t>1</w:t>
      </w:r>
      <w:r w:rsidRPr="00DC65AE">
        <w:rPr>
          <w:rFonts w:ascii="Times New Roman" w:hAnsi="Times New Roman" w:cs="Times New Roman"/>
        </w:rPr>
        <w:t>周，共</w:t>
      </w:r>
      <w:r w:rsidRPr="00DC65AE">
        <w:rPr>
          <w:rFonts w:ascii="Times New Roman" w:hAnsi="Times New Roman" w:cs="Times New Roman"/>
        </w:rPr>
        <w:t>2</w:t>
      </w:r>
      <w:r w:rsidRPr="00DC65AE">
        <w:rPr>
          <w:rFonts w:ascii="Times New Roman" w:hAnsi="Times New Roman" w:cs="Times New Roman"/>
        </w:rPr>
        <w:t>课时</w:t>
      </w:r>
    </w:p>
    <w:p w:rsidR="002A7568" w:rsidRPr="00DC65AE" w:rsidRDefault="002A7568" w:rsidP="006823C2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DC65AE">
        <w:rPr>
          <w:rFonts w:ascii="Times New Roman" w:eastAsia="宋体" w:hAnsi="Times New Roman" w:cs="Times New Roman"/>
          <w:color w:val="000000"/>
          <w:kern w:val="0"/>
          <w:szCs w:val="21"/>
        </w:rPr>
        <w:t>教学目标</w:t>
      </w:r>
      <w:r w:rsidRPr="00DC65AE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 </w:t>
      </w:r>
      <w:r w:rsidR="00EC2B45" w:rsidRPr="00DC65AE">
        <w:rPr>
          <w:rFonts w:ascii="Times New Roman" w:eastAsia="宋体" w:hAnsi="Times New Roman" w:cs="Times New Roman"/>
          <w:color w:val="000000"/>
          <w:kern w:val="0"/>
          <w:szCs w:val="21"/>
        </w:rPr>
        <w:t>：了解功能材料的分类及</w:t>
      </w:r>
      <w:r w:rsidR="002F08B0" w:rsidRPr="00DC65AE">
        <w:rPr>
          <w:rFonts w:ascii="Times New Roman" w:eastAsia="宋体" w:hAnsi="Times New Roman" w:cs="Times New Roman"/>
          <w:color w:val="000000"/>
          <w:kern w:val="0"/>
          <w:szCs w:val="21"/>
        </w:rPr>
        <w:t>生物材料的重要性、发展历程、分类及应用等，掌握生物材料的定义、特征及相关专业术语</w:t>
      </w:r>
    </w:p>
    <w:p w:rsidR="002A7568" w:rsidRPr="00DC65AE" w:rsidRDefault="002A7568" w:rsidP="00DD7B5F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DC65AE">
        <w:rPr>
          <w:rFonts w:ascii="Times New Roman" w:eastAsia="宋体" w:hAnsi="Times New Roman" w:cs="Times New Roman"/>
          <w:color w:val="000000"/>
          <w:kern w:val="0"/>
          <w:szCs w:val="21"/>
        </w:rPr>
        <w:t>教学内容</w:t>
      </w:r>
      <w:r w:rsidR="006823C2" w:rsidRPr="00DC65AE">
        <w:rPr>
          <w:rFonts w:ascii="Times New Roman" w:eastAsia="宋体" w:hAnsi="Times New Roman" w:cs="Times New Roman"/>
          <w:color w:val="000000"/>
          <w:kern w:val="0"/>
          <w:szCs w:val="21"/>
        </w:rPr>
        <w:t>：</w:t>
      </w:r>
    </w:p>
    <w:p w:rsidR="006823C2" w:rsidRPr="00DC65AE" w:rsidRDefault="006823C2" w:rsidP="006823C2">
      <w:pPr>
        <w:pStyle w:val="ac"/>
        <w:widowControl/>
        <w:numPr>
          <w:ilvl w:val="1"/>
          <w:numId w:val="3"/>
        </w:numPr>
        <w:spacing w:beforeLines="50" w:before="156" w:afterLines="50" w:after="156"/>
        <w:ind w:firstLineChars="0"/>
        <w:jc w:val="left"/>
        <w:rPr>
          <w:rFonts w:ascii="Times New Roman" w:eastAsia="宋体" w:hAnsi="Times New Roman" w:cs="Times New Roman"/>
          <w:szCs w:val="21"/>
        </w:rPr>
      </w:pPr>
      <w:r w:rsidRPr="00DC65AE">
        <w:rPr>
          <w:rFonts w:ascii="Times New Roman" w:eastAsia="宋体" w:hAnsi="Times New Roman" w:cs="Times New Roman"/>
          <w:szCs w:val="21"/>
        </w:rPr>
        <w:t>Introduction to functional materials</w:t>
      </w:r>
    </w:p>
    <w:p w:rsidR="006823C2" w:rsidRPr="00DC65AE" w:rsidRDefault="006823C2" w:rsidP="006823C2">
      <w:pPr>
        <w:pStyle w:val="ac"/>
        <w:widowControl/>
        <w:numPr>
          <w:ilvl w:val="1"/>
          <w:numId w:val="3"/>
        </w:numPr>
        <w:spacing w:beforeLines="50" w:before="156" w:afterLines="50" w:after="156"/>
        <w:ind w:firstLineChars="0"/>
        <w:jc w:val="left"/>
        <w:rPr>
          <w:rFonts w:ascii="Times New Roman" w:eastAsia="宋体" w:hAnsi="Times New Roman" w:cs="Times New Roman"/>
          <w:szCs w:val="21"/>
        </w:rPr>
      </w:pPr>
      <w:r w:rsidRPr="00DC65AE">
        <w:rPr>
          <w:rFonts w:ascii="Times New Roman" w:eastAsia="宋体" w:hAnsi="Times New Roman" w:cs="Times New Roman"/>
          <w:szCs w:val="21"/>
        </w:rPr>
        <w:t>Overview of biomaterials</w:t>
      </w:r>
    </w:p>
    <w:p w:rsidR="00FC24B5" w:rsidRPr="00DC65AE" w:rsidRDefault="00FC24B5" w:rsidP="00DD7B5F">
      <w:pPr>
        <w:widowControl/>
        <w:spacing w:beforeLines="50" w:before="156" w:afterLines="50" w:after="156"/>
        <w:ind w:firstLineChars="200" w:firstLine="482"/>
        <w:jc w:val="left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 xml:space="preserve">第二章 </w:t>
      </w:r>
      <w:r w:rsidR="006823C2" w:rsidRPr="00DC65AE">
        <w:rPr>
          <w:rFonts w:ascii="Times New Roman" w:eastAsia="黑体" w:hAnsi="Times New Roman" w:cs="Times New Roman"/>
          <w:b/>
          <w:sz w:val="24"/>
          <w:szCs w:val="24"/>
        </w:rPr>
        <w:t>Structure of an article</w:t>
      </w:r>
    </w:p>
    <w:p w:rsidR="006823C2" w:rsidRPr="00DC65AE" w:rsidRDefault="006823C2" w:rsidP="006823C2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hAnsi="Times New Roman" w:cs="Times New Roman"/>
        </w:rPr>
      </w:pPr>
      <w:r w:rsidRPr="00DC65AE">
        <w:rPr>
          <w:rFonts w:ascii="Times New Roman" w:hAnsi="Times New Roman" w:cs="Times New Roman"/>
        </w:rPr>
        <w:t>课时：第</w:t>
      </w:r>
      <w:r w:rsidRPr="00DC65AE">
        <w:rPr>
          <w:rFonts w:ascii="Times New Roman" w:hAnsi="Times New Roman" w:cs="Times New Roman"/>
        </w:rPr>
        <w:t>2-3</w:t>
      </w:r>
      <w:r w:rsidRPr="00DC65AE">
        <w:rPr>
          <w:rFonts w:ascii="Times New Roman" w:hAnsi="Times New Roman" w:cs="Times New Roman"/>
        </w:rPr>
        <w:t>周，共</w:t>
      </w:r>
      <w:r w:rsidRPr="00DC65AE">
        <w:rPr>
          <w:rFonts w:ascii="Times New Roman" w:hAnsi="Times New Roman" w:cs="Times New Roman"/>
        </w:rPr>
        <w:t>4</w:t>
      </w:r>
      <w:r w:rsidRPr="00DC65AE">
        <w:rPr>
          <w:rFonts w:ascii="Times New Roman" w:hAnsi="Times New Roman" w:cs="Times New Roman"/>
        </w:rPr>
        <w:t>课时</w:t>
      </w:r>
    </w:p>
    <w:p w:rsidR="006823C2" w:rsidRPr="00DC65AE" w:rsidRDefault="006823C2" w:rsidP="006823C2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DC65AE">
        <w:rPr>
          <w:rFonts w:ascii="Times New Roman" w:eastAsia="宋体" w:hAnsi="Times New Roman" w:cs="Times New Roman"/>
          <w:color w:val="000000"/>
          <w:kern w:val="0"/>
          <w:szCs w:val="21"/>
        </w:rPr>
        <w:t>教学目标</w:t>
      </w:r>
      <w:r w:rsidRPr="00DC65AE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 </w:t>
      </w:r>
      <w:r w:rsidRPr="00DC65AE">
        <w:rPr>
          <w:rFonts w:ascii="Times New Roman" w:eastAsia="宋体" w:hAnsi="Times New Roman" w:cs="Times New Roman"/>
          <w:color w:val="000000"/>
          <w:kern w:val="0"/>
          <w:szCs w:val="21"/>
        </w:rPr>
        <w:t>：</w:t>
      </w:r>
      <w:r w:rsidRPr="00DC65AE">
        <w:rPr>
          <w:rFonts w:ascii="Times New Roman" w:hAnsi="Times New Roman" w:cs="Times New Roman"/>
        </w:rPr>
        <w:t>了解英文文献的结构组成及阅读技巧</w:t>
      </w:r>
    </w:p>
    <w:p w:rsidR="006823C2" w:rsidRPr="00DC65AE" w:rsidRDefault="006823C2" w:rsidP="006823C2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DC65AE">
        <w:rPr>
          <w:rFonts w:ascii="Times New Roman" w:eastAsia="宋体" w:hAnsi="Times New Roman" w:cs="Times New Roman"/>
          <w:color w:val="000000"/>
          <w:kern w:val="0"/>
          <w:szCs w:val="21"/>
        </w:rPr>
        <w:lastRenderedPageBreak/>
        <w:t>教学内容：</w:t>
      </w:r>
    </w:p>
    <w:p w:rsidR="006823C2" w:rsidRPr="00DC65AE" w:rsidRDefault="006823C2" w:rsidP="006823C2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DC65AE">
        <w:rPr>
          <w:rFonts w:ascii="Times New Roman" w:eastAsia="宋体" w:hAnsi="Times New Roman" w:cs="Times New Roman"/>
          <w:szCs w:val="21"/>
        </w:rPr>
        <w:t>2.1 Structure for scientific articles</w:t>
      </w:r>
    </w:p>
    <w:p w:rsidR="006823C2" w:rsidRPr="00DC65AE" w:rsidRDefault="006823C2" w:rsidP="006823C2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DC65AE">
        <w:rPr>
          <w:rFonts w:ascii="Times New Roman" w:eastAsia="宋体" w:hAnsi="Times New Roman" w:cs="Times New Roman"/>
          <w:szCs w:val="21"/>
        </w:rPr>
        <w:t>2.2 Academic reading strategies</w:t>
      </w:r>
    </w:p>
    <w:p w:rsidR="006823C2" w:rsidRPr="00DC65AE" w:rsidRDefault="006823C2" w:rsidP="006823C2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DC65AE">
        <w:rPr>
          <w:rFonts w:ascii="Times New Roman" w:eastAsia="宋体" w:hAnsi="Times New Roman" w:cs="Times New Roman"/>
          <w:szCs w:val="21"/>
        </w:rPr>
        <w:t>2.3 Case studies of article parts</w:t>
      </w:r>
    </w:p>
    <w:p w:rsidR="006823C2" w:rsidRPr="00DC65AE" w:rsidRDefault="006823C2" w:rsidP="006823C2">
      <w:pPr>
        <w:widowControl/>
        <w:spacing w:beforeLines="50" w:before="156" w:afterLines="50" w:after="156"/>
        <w:ind w:firstLineChars="200" w:firstLine="482"/>
        <w:jc w:val="left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三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 w:rsidRPr="00DC65AE">
        <w:rPr>
          <w:rFonts w:ascii="Times New Roman" w:eastAsia="黑体" w:hAnsi="Times New Roman" w:cs="Times New Roman"/>
          <w:b/>
          <w:sz w:val="24"/>
          <w:szCs w:val="24"/>
        </w:rPr>
        <w:t>Literature searching and archiving</w:t>
      </w:r>
    </w:p>
    <w:p w:rsidR="006823C2" w:rsidRPr="00DC65AE" w:rsidRDefault="006823C2" w:rsidP="006823C2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hAnsi="Times New Roman" w:cs="Times New Roman"/>
        </w:rPr>
      </w:pPr>
      <w:r w:rsidRPr="00DC65AE">
        <w:rPr>
          <w:rFonts w:ascii="Times New Roman" w:hAnsi="Times New Roman" w:cs="Times New Roman"/>
        </w:rPr>
        <w:t>课时：第</w:t>
      </w:r>
      <w:r w:rsidRPr="00DC65AE">
        <w:rPr>
          <w:rFonts w:ascii="Times New Roman" w:hAnsi="Times New Roman" w:cs="Times New Roman"/>
        </w:rPr>
        <w:t>4</w:t>
      </w:r>
      <w:r w:rsidRPr="00DC65AE">
        <w:rPr>
          <w:rFonts w:ascii="Times New Roman" w:hAnsi="Times New Roman" w:cs="Times New Roman"/>
        </w:rPr>
        <w:t>周，共</w:t>
      </w:r>
      <w:r w:rsidRPr="00DC65AE">
        <w:rPr>
          <w:rFonts w:ascii="Times New Roman" w:hAnsi="Times New Roman" w:cs="Times New Roman"/>
        </w:rPr>
        <w:t>2</w:t>
      </w:r>
      <w:r w:rsidRPr="00DC65AE">
        <w:rPr>
          <w:rFonts w:ascii="Times New Roman" w:hAnsi="Times New Roman" w:cs="Times New Roman"/>
        </w:rPr>
        <w:t>课时</w:t>
      </w:r>
    </w:p>
    <w:p w:rsidR="006823C2" w:rsidRPr="00DC65AE" w:rsidRDefault="006823C2" w:rsidP="006823C2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DC65AE">
        <w:rPr>
          <w:rFonts w:ascii="Times New Roman" w:eastAsia="宋体" w:hAnsi="Times New Roman" w:cs="Times New Roman"/>
          <w:color w:val="000000"/>
          <w:kern w:val="0"/>
          <w:szCs w:val="21"/>
        </w:rPr>
        <w:t>教学目标</w:t>
      </w:r>
      <w:r w:rsidRPr="00DC65AE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 </w:t>
      </w:r>
      <w:r w:rsidRPr="00DC65AE">
        <w:rPr>
          <w:rFonts w:ascii="Times New Roman" w:eastAsia="宋体" w:hAnsi="Times New Roman" w:cs="Times New Roman"/>
          <w:color w:val="000000"/>
          <w:kern w:val="0"/>
          <w:szCs w:val="21"/>
        </w:rPr>
        <w:t>：</w:t>
      </w:r>
      <w:r w:rsidRPr="00DC65AE">
        <w:rPr>
          <w:rFonts w:ascii="Times New Roman" w:hAnsi="Times New Roman" w:cs="Times New Roman"/>
        </w:rPr>
        <w:t>掌握文献检索及</w:t>
      </w:r>
      <w:r w:rsidRPr="00DC65AE">
        <w:rPr>
          <w:rFonts w:ascii="Times New Roman" w:hAnsi="Times New Roman" w:cs="Times New Roman"/>
        </w:rPr>
        <w:t>Endnote</w:t>
      </w:r>
      <w:r w:rsidRPr="00DC65AE">
        <w:rPr>
          <w:rFonts w:ascii="Times New Roman" w:hAnsi="Times New Roman" w:cs="Times New Roman"/>
        </w:rPr>
        <w:t>的使用方法</w:t>
      </w:r>
    </w:p>
    <w:p w:rsidR="006823C2" w:rsidRPr="00DC65AE" w:rsidRDefault="006823C2" w:rsidP="006823C2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DC65AE">
        <w:rPr>
          <w:rFonts w:ascii="Times New Roman" w:eastAsia="宋体" w:hAnsi="Times New Roman" w:cs="Times New Roman"/>
          <w:color w:val="000000"/>
          <w:kern w:val="0"/>
          <w:szCs w:val="21"/>
        </w:rPr>
        <w:t>教学内容：</w:t>
      </w:r>
    </w:p>
    <w:p w:rsidR="006823C2" w:rsidRPr="00DC65AE" w:rsidRDefault="006823C2" w:rsidP="006823C2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DC65AE">
        <w:rPr>
          <w:rFonts w:ascii="Times New Roman" w:eastAsia="宋体" w:hAnsi="Times New Roman" w:cs="Times New Roman"/>
          <w:szCs w:val="21"/>
        </w:rPr>
        <w:t>3.1 Literature searching</w:t>
      </w:r>
    </w:p>
    <w:p w:rsidR="006823C2" w:rsidRPr="00DC65AE" w:rsidRDefault="006823C2" w:rsidP="006823C2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DC65AE">
        <w:rPr>
          <w:rFonts w:ascii="Times New Roman" w:eastAsia="宋体" w:hAnsi="Times New Roman" w:cs="Times New Roman"/>
          <w:szCs w:val="21"/>
        </w:rPr>
        <w:t>3.2 Article archiving</w:t>
      </w:r>
    </w:p>
    <w:p w:rsidR="006823C2" w:rsidRPr="00DC65AE" w:rsidRDefault="006823C2" w:rsidP="006823C2">
      <w:pPr>
        <w:widowControl/>
        <w:spacing w:beforeLines="50" w:before="156" w:afterLines="50" w:after="156"/>
        <w:ind w:firstLineChars="200" w:firstLine="482"/>
        <w:jc w:val="left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四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 w:rsidR="00A374F3" w:rsidRPr="00DC65AE">
        <w:rPr>
          <w:rFonts w:ascii="Times New Roman" w:eastAsia="黑体" w:hAnsi="Times New Roman" w:cs="Times New Roman"/>
          <w:b/>
          <w:sz w:val="24"/>
          <w:szCs w:val="24"/>
        </w:rPr>
        <w:t>Translation of a scientific article</w:t>
      </w:r>
    </w:p>
    <w:p w:rsidR="006823C2" w:rsidRPr="00DC65AE" w:rsidRDefault="006823C2" w:rsidP="006823C2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hAnsi="Times New Roman" w:cs="Times New Roman"/>
        </w:rPr>
      </w:pPr>
      <w:r w:rsidRPr="00DC65AE">
        <w:rPr>
          <w:rFonts w:ascii="Times New Roman" w:hAnsi="Times New Roman" w:cs="Times New Roman"/>
        </w:rPr>
        <w:t>课时：第</w:t>
      </w:r>
      <w:r w:rsidR="00A374F3" w:rsidRPr="00DC65AE">
        <w:rPr>
          <w:rFonts w:ascii="Times New Roman" w:hAnsi="Times New Roman" w:cs="Times New Roman"/>
        </w:rPr>
        <w:t>5-6</w:t>
      </w:r>
      <w:r w:rsidRPr="00DC65AE">
        <w:rPr>
          <w:rFonts w:ascii="Times New Roman" w:hAnsi="Times New Roman" w:cs="Times New Roman"/>
        </w:rPr>
        <w:t>周，共</w:t>
      </w:r>
      <w:r w:rsidR="00A374F3" w:rsidRPr="00DC65AE">
        <w:rPr>
          <w:rFonts w:ascii="Times New Roman" w:hAnsi="Times New Roman" w:cs="Times New Roman"/>
        </w:rPr>
        <w:t>4</w:t>
      </w:r>
      <w:r w:rsidRPr="00DC65AE">
        <w:rPr>
          <w:rFonts w:ascii="Times New Roman" w:hAnsi="Times New Roman" w:cs="Times New Roman"/>
        </w:rPr>
        <w:t>课时</w:t>
      </w:r>
    </w:p>
    <w:p w:rsidR="006823C2" w:rsidRPr="00DC65AE" w:rsidRDefault="006823C2" w:rsidP="006823C2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DC65AE">
        <w:rPr>
          <w:rFonts w:ascii="Times New Roman" w:eastAsia="宋体" w:hAnsi="Times New Roman" w:cs="Times New Roman"/>
          <w:color w:val="000000"/>
          <w:kern w:val="0"/>
          <w:szCs w:val="21"/>
        </w:rPr>
        <w:t>教学目标</w:t>
      </w:r>
      <w:r w:rsidRPr="00DC65AE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 </w:t>
      </w:r>
      <w:r w:rsidRPr="00DC65AE">
        <w:rPr>
          <w:rFonts w:ascii="Times New Roman" w:eastAsia="宋体" w:hAnsi="Times New Roman" w:cs="Times New Roman"/>
          <w:color w:val="000000"/>
          <w:kern w:val="0"/>
          <w:szCs w:val="21"/>
        </w:rPr>
        <w:t>：</w:t>
      </w:r>
      <w:r w:rsidR="00A374F3" w:rsidRPr="00DC65AE">
        <w:rPr>
          <w:rFonts w:ascii="Times New Roman" w:hAnsi="Times New Roman" w:cs="Times New Roman"/>
        </w:rPr>
        <w:t>了解专业英语的特点，掌握专业英语的翻译技巧</w:t>
      </w:r>
    </w:p>
    <w:p w:rsidR="006823C2" w:rsidRPr="00DC65AE" w:rsidRDefault="006823C2" w:rsidP="006823C2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DC65AE">
        <w:rPr>
          <w:rFonts w:ascii="Times New Roman" w:eastAsia="宋体" w:hAnsi="Times New Roman" w:cs="Times New Roman"/>
          <w:color w:val="000000"/>
          <w:kern w:val="0"/>
          <w:szCs w:val="21"/>
        </w:rPr>
        <w:t>教学内容：</w:t>
      </w:r>
    </w:p>
    <w:p w:rsidR="00A374F3" w:rsidRPr="00DC65AE" w:rsidRDefault="00A374F3" w:rsidP="00A374F3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DC65AE">
        <w:rPr>
          <w:rFonts w:ascii="Times New Roman" w:eastAsia="宋体" w:hAnsi="Times New Roman" w:cs="Times New Roman"/>
          <w:szCs w:val="21"/>
        </w:rPr>
        <w:t>4</w:t>
      </w:r>
      <w:r w:rsidR="006823C2" w:rsidRPr="00DC65AE">
        <w:rPr>
          <w:rFonts w:ascii="Times New Roman" w:eastAsia="宋体" w:hAnsi="Times New Roman" w:cs="Times New Roman"/>
          <w:szCs w:val="21"/>
        </w:rPr>
        <w:t xml:space="preserve">.1 </w:t>
      </w:r>
      <w:r w:rsidRPr="00DC65AE">
        <w:rPr>
          <w:rFonts w:ascii="Times New Roman" w:eastAsia="宋体" w:hAnsi="Times New Roman" w:cs="Times New Roman"/>
          <w:szCs w:val="21"/>
        </w:rPr>
        <w:t>英汉两种语言的对比</w:t>
      </w:r>
    </w:p>
    <w:p w:rsidR="00A374F3" w:rsidRPr="00DC65AE" w:rsidRDefault="00A374F3" w:rsidP="00A374F3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DC65AE">
        <w:rPr>
          <w:rFonts w:ascii="Times New Roman" w:eastAsia="宋体" w:hAnsi="Times New Roman" w:cs="Times New Roman"/>
          <w:szCs w:val="21"/>
        </w:rPr>
        <w:t>4.2</w:t>
      </w:r>
      <w:r w:rsidRPr="00DC65AE">
        <w:rPr>
          <w:rFonts w:ascii="Times New Roman" w:eastAsia="宋体" w:hAnsi="Times New Roman" w:cs="Times New Roman"/>
          <w:szCs w:val="21"/>
        </w:rPr>
        <w:t>专业英语翻译的标准和过程</w:t>
      </w:r>
    </w:p>
    <w:p w:rsidR="00A374F3" w:rsidRPr="00DC65AE" w:rsidRDefault="00A374F3" w:rsidP="00A374F3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DC65AE">
        <w:rPr>
          <w:rFonts w:ascii="Times New Roman" w:eastAsia="宋体" w:hAnsi="Times New Roman" w:cs="Times New Roman"/>
          <w:szCs w:val="21"/>
        </w:rPr>
        <w:t>4.3</w:t>
      </w:r>
      <w:r w:rsidRPr="00DC65AE">
        <w:rPr>
          <w:rFonts w:ascii="Times New Roman" w:eastAsia="宋体" w:hAnsi="Times New Roman" w:cs="Times New Roman"/>
          <w:szCs w:val="21"/>
        </w:rPr>
        <w:t>专业英语翻译的方法和技巧</w:t>
      </w:r>
    </w:p>
    <w:p w:rsidR="006823C2" w:rsidRPr="00DC65AE" w:rsidRDefault="00A374F3" w:rsidP="00A374F3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DC65AE">
        <w:rPr>
          <w:rFonts w:ascii="Times New Roman" w:eastAsia="宋体" w:hAnsi="Times New Roman" w:cs="Times New Roman"/>
          <w:szCs w:val="21"/>
        </w:rPr>
        <w:t>4.4</w:t>
      </w:r>
      <w:r w:rsidRPr="00DC65AE">
        <w:rPr>
          <w:rFonts w:ascii="Times New Roman" w:eastAsia="宋体" w:hAnsi="Times New Roman" w:cs="Times New Roman"/>
          <w:szCs w:val="21"/>
        </w:rPr>
        <w:t>专业英语翻译的几个问题</w:t>
      </w:r>
    </w:p>
    <w:p w:rsidR="00A374F3" w:rsidRPr="00DC65AE" w:rsidRDefault="00A374F3" w:rsidP="00A374F3">
      <w:pPr>
        <w:widowControl/>
        <w:spacing w:beforeLines="50" w:before="156" w:afterLines="50" w:after="156"/>
        <w:ind w:firstLineChars="200" w:firstLine="482"/>
        <w:jc w:val="left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五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>章</w:t>
      </w:r>
      <w:r w:rsidRPr="00DC65AE">
        <w:rPr>
          <w:rFonts w:ascii="Times New Roman" w:eastAsia="黑体" w:hAnsi="Times New Roman" w:cs="Times New Roman"/>
          <w:b/>
          <w:sz w:val="24"/>
          <w:szCs w:val="24"/>
        </w:rPr>
        <w:t xml:space="preserve"> Vocabulary</w:t>
      </w:r>
    </w:p>
    <w:p w:rsidR="00A374F3" w:rsidRPr="00DC65AE" w:rsidRDefault="00A374F3" w:rsidP="00A374F3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hAnsi="Times New Roman" w:cs="Times New Roman"/>
        </w:rPr>
      </w:pPr>
      <w:r w:rsidRPr="00DC65AE">
        <w:rPr>
          <w:rFonts w:ascii="Times New Roman" w:hAnsi="Times New Roman" w:cs="Times New Roman"/>
        </w:rPr>
        <w:t>课时：第</w:t>
      </w:r>
      <w:r w:rsidRPr="00DC65AE">
        <w:rPr>
          <w:rFonts w:ascii="Times New Roman" w:hAnsi="Times New Roman" w:cs="Times New Roman"/>
        </w:rPr>
        <w:t>7</w:t>
      </w:r>
      <w:r w:rsidR="008B738D" w:rsidRPr="00DC65AE">
        <w:rPr>
          <w:rFonts w:ascii="Times New Roman" w:hAnsi="Times New Roman" w:cs="Times New Roman"/>
        </w:rPr>
        <w:t>-8</w:t>
      </w:r>
      <w:r w:rsidRPr="00DC65AE">
        <w:rPr>
          <w:rFonts w:ascii="Times New Roman" w:hAnsi="Times New Roman" w:cs="Times New Roman"/>
        </w:rPr>
        <w:t>周，共</w:t>
      </w:r>
      <w:r w:rsidR="008B738D" w:rsidRPr="00DC65AE">
        <w:rPr>
          <w:rFonts w:ascii="Times New Roman" w:hAnsi="Times New Roman" w:cs="Times New Roman"/>
        </w:rPr>
        <w:t>4</w:t>
      </w:r>
      <w:r w:rsidRPr="00DC65AE">
        <w:rPr>
          <w:rFonts w:ascii="Times New Roman" w:hAnsi="Times New Roman" w:cs="Times New Roman"/>
        </w:rPr>
        <w:t>课时</w:t>
      </w:r>
    </w:p>
    <w:p w:rsidR="00A374F3" w:rsidRPr="00DC65AE" w:rsidRDefault="00A374F3" w:rsidP="00A374F3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DC65AE">
        <w:rPr>
          <w:rFonts w:ascii="Times New Roman" w:eastAsia="宋体" w:hAnsi="Times New Roman" w:cs="Times New Roman"/>
          <w:color w:val="000000"/>
          <w:kern w:val="0"/>
          <w:szCs w:val="21"/>
        </w:rPr>
        <w:t>教学目标</w:t>
      </w:r>
      <w:r w:rsidRPr="00DC65AE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 </w:t>
      </w:r>
      <w:r w:rsidRPr="00DC65AE">
        <w:rPr>
          <w:rFonts w:ascii="Times New Roman" w:eastAsia="宋体" w:hAnsi="Times New Roman" w:cs="Times New Roman"/>
          <w:color w:val="000000"/>
          <w:kern w:val="0"/>
          <w:szCs w:val="21"/>
        </w:rPr>
        <w:t>：掌握常见的英语词根、词缀及生物材料相关</w:t>
      </w:r>
      <w:r w:rsidRPr="00DC65AE">
        <w:rPr>
          <w:rFonts w:ascii="Times New Roman" w:hAnsi="Times New Roman" w:cs="Times New Roman"/>
        </w:rPr>
        <w:t>专业英语词汇</w:t>
      </w:r>
    </w:p>
    <w:p w:rsidR="00A374F3" w:rsidRPr="00DC65AE" w:rsidRDefault="00A374F3" w:rsidP="00A374F3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DC65AE">
        <w:rPr>
          <w:rFonts w:ascii="Times New Roman" w:eastAsia="宋体" w:hAnsi="Times New Roman" w:cs="Times New Roman"/>
          <w:color w:val="000000"/>
          <w:kern w:val="0"/>
          <w:szCs w:val="21"/>
        </w:rPr>
        <w:t>教学内容：</w:t>
      </w:r>
    </w:p>
    <w:p w:rsidR="00A374F3" w:rsidRPr="00DC65AE" w:rsidRDefault="00A374F3" w:rsidP="00A374F3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DC65AE">
        <w:rPr>
          <w:rFonts w:ascii="Times New Roman" w:eastAsia="宋体" w:hAnsi="Times New Roman" w:cs="Times New Roman"/>
          <w:szCs w:val="21"/>
        </w:rPr>
        <w:t xml:space="preserve">5.1 </w:t>
      </w:r>
      <w:r w:rsidRPr="00DC65AE">
        <w:rPr>
          <w:rFonts w:ascii="Times New Roman" w:eastAsia="宋体" w:hAnsi="Times New Roman" w:cs="Times New Roman"/>
          <w:szCs w:val="21"/>
        </w:rPr>
        <w:t>词根词缀</w:t>
      </w:r>
    </w:p>
    <w:p w:rsidR="00A374F3" w:rsidRPr="00DC65AE" w:rsidRDefault="00A374F3" w:rsidP="00A374F3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DC65AE">
        <w:rPr>
          <w:rFonts w:ascii="Times New Roman" w:eastAsia="宋体" w:hAnsi="Times New Roman" w:cs="Times New Roman"/>
          <w:szCs w:val="21"/>
        </w:rPr>
        <w:t>5.2</w:t>
      </w:r>
      <w:r w:rsidRPr="00DC65AE">
        <w:rPr>
          <w:rFonts w:ascii="Times New Roman" w:eastAsia="宋体" w:hAnsi="Times New Roman" w:cs="Times New Roman"/>
          <w:szCs w:val="21"/>
        </w:rPr>
        <w:t>生物材料相关英语词汇</w:t>
      </w:r>
    </w:p>
    <w:p w:rsidR="00901B6B" w:rsidRPr="00DC65AE" w:rsidRDefault="00901B6B" w:rsidP="00901B6B">
      <w:pPr>
        <w:widowControl/>
        <w:spacing w:beforeLines="50" w:before="156" w:afterLines="50" w:after="156"/>
        <w:ind w:firstLineChars="200" w:firstLine="482"/>
        <w:jc w:val="left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六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 w:rsidRPr="00DC65AE">
        <w:rPr>
          <w:rFonts w:ascii="Times New Roman" w:eastAsia="黑体" w:hAnsi="Times New Roman" w:cs="Times New Roman"/>
          <w:b/>
          <w:sz w:val="24"/>
          <w:szCs w:val="24"/>
        </w:rPr>
        <w:t>Polymers</w:t>
      </w:r>
    </w:p>
    <w:p w:rsidR="00901B6B" w:rsidRPr="00DC65AE" w:rsidRDefault="00901B6B" w:rsidP="00901B6B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hAnsi="Times New Roman" w:cs="Times New Roman"/>
        </w:rPr>
      </w:pPr>
      <w:r w:rsidRPr="00DC65AE">
        <w:rPr>
          <w:rFonts w:ascii="Times New Roman" w:hAnsi="Times New Roman" w:cs="Times New Roman"/>
        </w:rPr>
        <w:t>课时：第</w:t>
      </w:r>
      <w:r w:rsidR="008B738D" w:rsidRPr="00DC65AE">
        <w:rPr>
          <w:rFonts w:ascii="Times New Roman" w:hAnsi="Times New Roman" w:cs="Times New Roman"/>
        </w:rPr>
        <w:t>9</w:t>
      </w:r>
      <w:r w:rsidRPr="00DC65AE">
        <w:rPr>
          <w:rFonts w:ascii="Times New Roman" w:hAnsi="Times New Roman" w:cs="Times New Roman"/>
        </w:rPr>
        <w:t>周，共</w:t>
      </w:r>
      <w:r w:rsidRPr="00DC65AE">
        <w:rPr>
          <w:rFonts w:ascii="Times New Roman" w:hAnsi="Times New Roman" w:cs="Times New Roman"/>
        </w:rPr>
        <w:t>2</w:t>
      </w:r>
      <w:r w:rsidRPr="00DC65AE">
        <w:rPr>
          <w:rFonts w:ascii="Times New Roman" w:hAnsi="Times New Roman" w:cs="Times New Roman"/>
        </w:rPr>
        <w:t>课时</w:t>
      </w:r>
    </w:p>
    <w:p w:rsidR="00901B6B" w:rsidRPr="00DC65AE" w:rsidRDefault="00901B6B" w:rsidP="00901B6B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DC65AE">
        <w:rPr>
          <w:rFonts w:ascii="Times New Roman" w:eastAsia="宋体" w:hAnsi="Times New Roman" w:cs="Times New Roman"/>
          <w:color w:val="000000"/>
          <w:kern w:val="0"/>
          <w:szCs w:val="21"/>
        </w:rPr>
        <w:t>教学目标</w:t>
      </w:r>
      <w:r w:rsidRPr="00DC65AE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 </w:t>
      </w:r>
      <w:r w:rsidRPr="00DC65AE">
        <w:rPr>
          <w:rFonts w:ascii="Times New Roman" w:eastAsia="宋体" w:hAnsi="Times New Roman" w:cs="Times New Roman"/>
          <w:color w:val="000000"/>
          <w:kern w:val="0"/>
          <w:szCs w:val="21"/>
        </w:rPr>
        <w:t>：</w:t>
      </w:r>
      <w:r w:rsidR="002F08B0" w:rsidRPr="00DC65AE">
        <w:rPr>
          <w:rFonts w:ascii="Times New Roman" w:eastAsia="宋体" w:hAnsi="Times New Roman" w:cs="Times New Roman"/>
          <w:color w:val="000000"/>
          <w:kern w:val="0"/>
          <w:szCs w:val="21"/>
        </w:rPr>
        <w:t>了解聚合物的基本概念、术语以及生物可降解聚合物的降解特征和应用等</w:t>
      </w:r>
    </w:p>
    <w:p w:rsidR="00901B6B" w:rsidRPr="00DC65AE" w:rsidRDefault="00901B6B" w:rsidP="00901B6B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DC65AE">
        <w:rPr>
          <w:rFonts w:ascii="Times New Roman" w:eastAsia="宋体" w:hAnsi="Times New Roman" w:cs="Times New Roman"/>
          <w:color w:val="000000"/>
          <w:kern w:val="0"/>
          <w:szCs w:val="21"/>
        </w:rPr>
        <w:t>教学内容：</w:t>
      </w:r>
    </w:p>
    <w:p w:rsidR="004D5DED" w:rsidRPr="00DC65AE" w:rsidRDefault="004D5DED" w:rsidP="004D5DED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DC65AE">
        <w:rPr>
          <w:rFonts w:ascii="Times New Roman" w:eastAsia="宋体" w:hAnsi="Times New Roman" w:cs="Times New Roman"/>
          <w:szCs w:val="21"/>
        </w:rPr>
        <w:t>6.1 Overview of polymers</w:t>
      </w:r>
    </w:p>
    <w:p w:rsidR="00A374F3" w:rsidRPr="00DC65AE" w:rsidRDefault="004D5DED" w:rsidP="004D5DED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DC65AE">
        <w:rPr>
          <w:rFonts w:ascii="Times New Roman" w:eastAsia="宋体" w:hAnsi="Times New Roman" w:cs="Times New Roman"/>
          <w:szCs w:val="21"/>
        </w:rPr>
        <w:t xml:space="preserve">6.2 Degradable and </w:t>
      </w:r>
      <w:r w:rsidR="00D55C45" w:rsidRPr="00DC65AE">
        <w:rPr>
          <w:rFonts w:ascii="Times New Roman" w:eastAsia="宋体" w:hAnsi="Times New Roman" w:cs="Times New Roman"/>
          <w:szCs w:val="21"/>
        </w:rPr>
        <w:t>resorbable polymer</w:t>
      </w:r>
      <w:r w:rsidRPr="00DC65AE">
        <w:rPr>
          <w:rFonts w:ascii="Times New Roman" w:eastAsia="宋体" w:hAnsi="Times New Roman" w:cs="Times New Roman"/>
          <w:szCs w:val="21"/>
        </w:rPr>
        <w:t>s</w:t>
      </w:r>
    </w:p>
    <w:p w:rsidR="002F08B0" w:rsidRPr="00DC65AE" w:rsidRDefault="002F08B0" w:rsidP="002F08B0">
      <w:pPr>
        <w:widowControl/>
        <w:spacing w:beforeLines="50" w:before="156" w:afterLines="50" w:after="156"/>
        <w:ind w:firstLineChars="200" w:firstLine="482"/>
        <w:jc w:val="left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lastRenderedPageBreak/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七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 w:rsidRPr="00DC65AE">
        <w:rPr>
          <w:rFonts w:ascii="Times New Roman" w:eastAsia="黑体" w:hAnsi="Times New Roman" w:cs="Times New Roman"/>
          <w:b/>
          <w:sz w:val="24"/>
          <w:szCs w:val="24"/>
        </w:rPr>
        <w:t>Microparticles</w:t>
      </w:r>
      <w:r w:rsidR="008B738D" w:rsidRPr="00DC65AE">
        <w:rPr>
          <w:rFonts w:ascii="Times New Roman" w:eastAsia="黑体" w:hAnsi="Times New Roman" w:cs="Times New Roman"/>
          <w:b/>
          <w:sz w:val="24"/>
          <w:szCs w:val="24"/>
        </w:rPr>
        <w:t xml:space="preserve"> and nanoparticles</w:t>
      </w:r>
    </w:p>
    <w:p w:rsidR="002F08B0" w:rsidRPr="00DC65AE" w:rsidRDefault="002F08B0" w:rsidP="002F08B0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hAnsi="Times New Roman" w:cs="Times New Roman"/>
        </w:rPr>
      </w:pPr>
      <w:r w:rsidRPr="00DC65AE">
        <w:rPr>
          <w:rFonts w:ascii="Times New Roman" w:hAnsi="Times New Roman" w:cs="Times New Roman"/>
        </w:rPr>
        <w:t>课时：第</w:t>
      </w:r>
      <w:r w:rsidR="008B738D" w:rsidRPr="00DC65AE">
        <w:rPr>
          <w:rFonts w:ascii="Times New Roman" w:hAnsi="Times New Roman" w:cs="Times New Roman"/>
        </w:rPr>
        <w:t>10-13</w:t>
      </w:r>
      <w:r w:rsidRPr="00DC65AE">
        <w:rPr>
          <w:rFonts w:ascii="Times New Roman" w:hAnsi="Times New Roman" w:cs="Times New Roman"/>
        </w:rPr>
        <w:t>周，共</w:t>
      </w:r>
      <w:r w:rsidR="008B738D" w:rsidRPr="00DC65AE">
        <w:rPr>
          <w:rFonts w:ascii="Times New Roman" w:hAnsi="Times New Roman" w:cs="Times New Roman"/>
        </w:rPr>
        <w:t>8</w:t>
      </w:r>
      <w:r w:rsidRPr="00DC65AE">
        <w:rPr>
          <w:rFonts w:ascii="Times New Roman" w:hAnsi="Times New Roman" w:cs="Times New Roman"/>
        </w:rPr>
        <w:t>课时</w:t>
      </w:r>
    </w:p>
    <w:p w:rsidR="002F08B0" w:rsidRPr="00DC65AE" w:rsidRDefault="002F08B0" w:rsidP="002F08B0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DC65AE">
        <w:rPr>
          <w:rFonts w:ascii="Times New Roman" w:eastAsia="宋体" w:hAnsi="Times New Roman" w:cs="Times New Roman"/>
          <w:color w:val="000000"/>
          <w:kern w:val="0"/>
          <w:szCs w:val="21"/>
        </w:rPr>
        <w:t>教学目标</w:t>
      </w:r>
      <w:r w:rsidRPr="00DC65AE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 </w:t>
      </w:r>
      <w:r w:rsidRPr="00DC65AE">
        <w:rPr>
          <w:rFonts w:ascii="Times New Roman" w:eastAsia="宋体" w:hAnsi="Times New Roman" w:cs="Times New Roman"/>
          <w:color w:val="000000"/>
          <w:kern w:val="0"/>
          <w:szCs w:val="21"/>
        </w:rPr>
        <w:t>：了解微米粒子</w:t>
      </w:r>
      <w:r w:rsidR="008B738D" w:rsidRPr="00DC65AE">
        <w:rPr>
          <w:rFonts w:ascii="Times New Roman" w:eastAsia="宋体" w:hAnsi="Times New Roman" w:cs="Times New Roman"/>
          <w:color w:val="000000"/>
          <w:kern w:val="0"/>
          <w:szCs w:val="21"/>
        </w:rPr>
        <w:t>和纳米粒子</w:t>
      </w:r>
      <w:r w:rsidRPr="00DC65AE">
        <w:rPr>
          <w:rFonts w:ascii="Times New Roman" w:eastAsia="宋体" w:hAnsi="Times New Roman" w:cs="Times New Roman"/>
          <w:color w:val="000000"/>
          <w:kern w:val="0"/>
          <w:szCs w:val="21"/>
        </w:rPr>
        <w:t>的基本术语、材料组成、制备表征方法和生物医学应用等</w:t>
      </w:r>
    </w:p>
    <w:p w:rsidR="002F08B0" w:rsidRPr="00DC65AE" w:rsidRDefault="002F08B0" w:rsidP="002F08B0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DC65AE">
        <w:rPr>
          <w:rFonts w:ascii="Times New Roman" w:eastAsia="宋体" w:hAnsi="Times New Roman" w:cs="Times New Roman"/>
          <w:color w:val="000000"/>
          <w:kern w:val="0"/>
          <w:szCs w:val="21"/>
        </w:rPr>
        <w:t>教学内容：</w:t>
      </w:r>
    </w:p>
    <w:p w:rsidR="002F08B0" w:rsidRPr="00DC65AE" w:rsidRDefault="002F08B0" w:rsidP="002F08B0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DC65AE">
        <w:rPr>
          <w:rFonts w:ascii="Times New Roman" w:eastAsia="宋体" w:hAnsi="Times New Roman" w:cs="Times New Roman"/>
          <w:szCs w:val="21"/>
        </w:rPr>
        <w:t>7.1 Materials for the synthesis of microparticles</w:t>
      </w:r>
    </w:p>
    <w:p w:rsidR="002F08B0" w:rsidRPr="00DC65AE" w:rsidRDefault="002F08B0" w:rsidP="002F08B0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DC65AE">
        <w:rPr>
          <w:rFonts w:ascii="Times New Roman" w:eastAsia="宋体" w:hAnsi="Times New Roman" w:cs="Times New Roman"/>
          <w:szCs w:val="21"/>
        </w:rPr>
        <w:t>7.2 Microparticle preparation</w:t>
      </w:r>
    </w:p>
    <w:p w:rsidR="002F08B0" w:rsidRPr="00DC65AE" w:rsidRDefault="002F08B0" w:rsidP="002F08B0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DC65AE">
        <w:rPr>
          <w:rFonts w:ascii="Times New Roman" w:eastAsia="宋体" w:hAnsi="Times New Roman" w:cs="Times New Roman"/>
          <w:szCs w:val="21"/>
        </w:rPr>
        <w:t>7.3 Characterization of microparticles</w:t>
      </w:r>
    </w:p>
    <w:p w:rsidR="002F08B0" w:rsidRPr="00DC65AE" w:rsidRDefault="002F08B0" w:rsidP="002F08B0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DC65AE">
        <w:rPr>
          <w:rFonts w:ascii="Times New Roman" w:eastAsia="宋体" w:hAnsi="Times New Roman" w:cs="Times New Roman"/>
          <w:szCs w:val="21"/>
        </w:rPr>
        <w:t>7.4 Biomedical applications of microparticles</w:t>
      </w:r>
    </w:p>
    <w:p w:rsidR="002F08B0" w:rsidRPr="00DC65AE" w:rsidRDefault="008B738D" w:rsidP="002F08B0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DC65AE">
        <w:rPr>
          <w:rFonts w:ascii="Times New Roman" w:eastAsia="宋体" w:hAnsi="Times New Roman" w:cs="Times New Roman"/>
          <w:szCs w:val="21"/>
        </w:rPr>
        <w:t>7</w:t>
      </w:r>
      <w:r w:rsidR="002F08B0" w:rsidRPr="00DC65AE">
        <w:rPr>
          <w:rFonts w:ascii="Times New Roman" w:eastAsia="宋体" w:hAnsi="Times New Roman" w:cs="Times New Roman"/>
          <w:szCs w:val="21"/>
        </w:rPr>
        <w:t>.</w:t>
      </w:r>
      <w:r w:rsidRPr="00DC65AE">
        <w:rPr>
          <w:rFonts w:ascii="Times New Roman" w:eastAsia="宋体" w:hAnsi="Times New Roman" w:cs="Times New Roman"/>
          <w:szCs w:val="21"/>
        </w:rPr>
        <w:t>5</w:t>
      </w:r>
      <w:r w:rsidR="002F08B0" w:rsidRPr="00DC65AE">
        <w:rPr>
          <w:rFonts w:ascii="Times New Roman" w:eastAsia="宋体" w:hAnsi="Times New Roman" w:cs="Times New Roman"/>
          <w:szCs w:val="21"/>
        </w:rPr>
        <w:t xml:space="preserve"> Categories of NPs</w:t>
      </w:r>
    </w:p>
    <w:p w:rsidR="002F08B0" w:rsidRPr="00DC65AE" w:rsidRDefault="008B738D" w:rsidP="002F08B0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DC65AE">
        <w:rPr>
          <w:rFonts w:ascii="Times New Roman" w:eastAsia="宋体" w:hAnsi="Times New Roman" w:cs="Times New Roman"/>
          <w:szCs w:val="21"/>
        </w:rPr>
        <w:t>7</w:t>
      </w:r>
      <w:r w:rsidR="002F08B0" w:rsidRPr="00DC65AE">
        <w:rPr>
          <w:rFonts w:ascii="Times New Roman" w:eastAsia="宋体" w:hAnsi="Times New Roman" w:cs="Times New Roman"/>
          <w:szCs w:val="21"/>
        </w:rPr>
        <w:t>.</w:t>
      </w:r>
      <w:r w:rsidRPr="00DC65AE">
        <w:rPr>
          <w:rFonts w:ascii="Times New Roman" w:eastAsia="宋体" w:hAnsi="Times New Roman" w:cs="Times New Roman"/>
          <w:szCs w:val="21"/>
        </w:rPr>
        <w:t>6</w:t>
      </w:r>
      <w:r w:rsidR="002F08B0" w:rsidRPr="00DC65AE">
        <w:rPr>
          <w:rFonts w:ascii="Times New Roman" w:eastAsia="宋体" w:hAnsi="Times New Roman" w:cs="Times New Roman"/>
          <w:szCs w:val="21"/>
        </w:rPr>
        <w:t xml:space="preserve"> Characterization of NPs</w:t>
      </w:r>
    </w:p>
    <w:p w:rsidR="002F08B0" w:rsidRPr="00DC65AE" w:rsidRDefault="008B738D" w:rsidP="002F08B0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DC65AE">
        <w:rPr>
          <w:rFonts w:ascii="Times New Roman" w:eastAsia="宋体" w:hAnsi="Times New Roman" w:cs="Times New Roman"/>
          <w:szCs w:val="21"/>
        </w:rPr>
        <w:t>7</w:t>
      </w:r>
      <w:r w:rsidR="002F08B0" w:rsidRPr="00DC65AE">
        <w:rPr>
          <w:rFonts w:ascii="Times New Roman" w:eastAsia="宋体" w:hAnsi="Times New Roman" w:cs="Times New Roman"/>
          <w:szCs w:val="21"/>
        </w:rPr>
        <w:t>.</w:t>
      </w:r>
      <w:r w:rsidRPr="00DC65AE">
        <w:rPr>
          <w:rFonts w:ascii="Times New Roman" w:eastAsia="宋体" w:hAnsi="Times New Roman" w:cs="Times New Roman"/>
          <w:szCs w:val="21"/>
        </w:rPr>
        <w:t>7</w:t>
      </w:r>
      <w:r w:rsidR="002F08B0" w:rsidRPr="00DC65AE">
        <w:rPr>
          <w:rFonts w:ascii="Times New Roman" w:eastAsia="宋体" w:hAnsi="Times New Roman" w:cs="Times New Roman"/>
          <w:szCs w:val="21"/>
        </w:rPr>
        <w:t xml:space="preserve"> Biomedical applications of NPs</w:t>
      </w:r>
    </w:p>
    <w:p w:rsidR="002F08B0" w:rsidRPr="00DC65AE" w:rsidRDefault="002F08B0" w:rsidP="002F08B0">
      <w:pPr>
        <w:widowControl/>
        <w:spacing w:beforeLines="50" w:before="156" w:afterLines="50" w:after="156"/>
        <w:ind w:firstLineChars="200" w:firstLine="482"/>
        <w:jc w:val="left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</w:t>
      </w:r>
      <w:r w:rsidR="008B738D">
        <w:rPr>
          <w:rFonts w:ascii="黑体" w:eastAsia="黑体" w:hAnsi="黑体" w:cs="Times New Roman" w:hint="eastAsia"/>
          <w:b/>
          <w:sz w:val="24"/>
          <w:szCs w:val="24"/>
        </w:rPr>
        <w:t>八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 w:rsidRPr="00DC65AE">
        <w:rPr>
          <w:rFonts w:ascii="Times New Roman" w:eastAsia="黑体" w:hAnsi="Times New Roman" w:cs="Times New Roman"/>
          <w:b/>
          <w:sz w:val="24"/>
          <w:szCs w:val="24"/>
        </w:rPr>
        <w:t>Background concepts and evaluation of biomaterials</w:t>
      </w:r>
    </w:p>
    <w:p w:rsidR="002F08B0" w:rsidRPr="00DC65AE" w:rsidRDefault="002F08B0" w:rsidP="002F08B0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hAnsi="Times New Roman" w:cs="Times New Roman"/>
        </w:rPr>
      </w:pPr>
      <w:r w:rsidRPr="00DC65AE">
        <w:rPr>
          <w:rFonts w:ascii="Times New Roman" w:hAnsi="Times New Roman" w:cs="Times New Roman"/>
        </w:rPr>
        <w:t>课时：第</w:t>
      </w:r>
      <w:r w:rsidRPr="00DC65AE">
        <w:rPr>
          <w:rFonts w:ascii="Times New Roman" w:hAnsi="Times New Roman" w:cs="Times New Roman"/>
        </w:rPr>
        <w:t>1</w:t>
      </w:r>
      <w:r w:rsidR="008B738D" w:rsidRPr="00DC65AE">
        <w:rPr>
          <w:rFonts w:ascii="Times New Roman" w:hAnsi="Times New Roman" w:cs="Times New Roman"/>
        </w:rPr>
        <w:t>4</w:t>
      </w:r>
      <w:r w:rsidRPr="00DC65AE">
        <w:rPr>
          <w:rFonts w:ascii="Times New Roman" w:hAnsi="Times New Roman" w:cs="Times New Roman"/>
        </w:rPr>
        <w:t>-1</w:t>
      </w:r>
      <w:r w:rsidR="008B738D" w:rsidRPr="00DC65AE">
        <w:rPr>
          <w:rFonts w:ascii="Times New Roman" w:hAnsi="Times New Roman" w:cs="Times New Roman"/>
        </w:rPr>
        <w:t>5</w:t>
      </w:r>
      <w:r w:rsidRPr="00DC65AE">
        <w:rPr>
          <w:rFonts w:ascii="Times New Roman" w:hAnsi="Times New Roman" w:cs="Times New Roman"/>
        </w:rPr>
        <w:t>周，共</w:t>
      </w:r>
      <w:r w:rsidRPr="00DC65AE">
        <w:rPr>
          <w:rFonts w:ascii="Times New Roman" w:hAnsi="Times New Roman" w:cs="Times New Roman"/>
        </w:rPr>
        <w:t>4</w:t>
      </w:r>
      <w:r w:rsidRPr="00DC65AE">
        <w:rPr>
          <w:rFonts w:ascii="Times New Roman" w:hAnsi="Times New Roman" w:cs="Times New Roman"/>
        </w:rPr>
        <w:t>课时</w:t>
      </w:r>
    </w:p>
    <w:p w:rsidR="002F08B0" w:rsidRPr="00DC65AE" w:rsidRDefault="002F08B0" w:rsidP="002F08B0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DC65AE">
        <w:rPr>
          <w:rFonts w:ascii="Times New Roman" w:eastAsia="宋体" w:hAnsi="Times New Roman" w:cs="Times New Roman"/>
          <w:color w:val="000000"/>
          <w:kern w:val="0"/>
          <w:szCs w:val="21"/>
        </w:rPr>
        <w:t>教学目标</w:t>
      </w:r>
      <w:r w:rsidRPr="00DC65AE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 </w:t>
      </w:r>
      <w:r w:rsidRPr="00DC65AE">
        <w:rPr>
          <w:rFonts w:ascii="Times New Roman" w:eastAsia="宋体" w:hAnsi="Times New Roman" w:cs="Times New Roman"/>
          <w:color w:val="000000"/>
          <w:kern w:val="0"/>
          <w:szCs w:val="21"/>
        </w:rPr>
        <w:t>：学习了解生物材料医学应用中的一些基本概念；了解生物材料评估的常见方法，着重掌握生物相容性的概念及体内</w:t>
      </w:r>
      <w:proofErr w:type="gramStart"/>
      <w:r w:rsidRPr="00DC65AE">
        <w:rPr>
          <w:rFonts w:ascii="Times New Roman" w:eastAsia="宋体" w:hAnsi="Times New Roman" w:cs="Times New Roman"/>
          <w:color w:val="000000"/>
          <w:kern w:val="0"/>
          <w:szCs w:val="21"/>
        </w:rPr>
        <w:t>外评价</w:t>
      </w:r>
      <w:proofErr w:type="gramEnd"/>
      <w:r w:rsidRPr="00DC65AE">
        <w:rPr>
          <w:rFonts w:ascii="Times New Roman" w:eastAsia="宋体" w:hAnsi="Times New Roman" w:cs="Times New Roman"/>
          <w:color w:val="000000"/>
          <w:kern w:val="0"/>
          <w:szCs w:val="21"/>
        </w:rPr>
        <w:t>手段</w:t>
      </w:r>
    </w:p>
    <w:p w:rsidR="002F08B0" w:rsidRPr="00DC65AE" w:rsidRDefault="002F08B0" w:rsidP="002F08B0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DC65AE">
        <w:rPr>
          <w:rFonts w:ascii="Times New Roman" w:eastAsia="宋体" w:hAnsi="Times New Roman" w:cs="Times New Roman"/>
          <w:color w:val="000000"/>
          <w:kern w:val="0"/>
          <w:szCs w:val="21"/>
        </w:rPr>
        <w:t>教学内容：</w:t>
      </w:r>
    </w:p>
    <w:p w:rsidR="002F08B0" w:rsidRPr="00DC65AE" w:rsidRDefault="008B738D" w:rsidP="002F08B0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DC65AE">
        <w:rPr>
          <w:rFonts w:ascii="Times New Roman" w:eastAsia="宋体" w:hAnsi="Times New Roman" w:cs="Times New Roman"/>
          <w:szCs w:val="21"/>
        </w:rPr>
        <w:t>8</w:t>
      </w:r>
      <w:r w:rsidR="002F08B0" w:rsidRPr="00DC65AE">
        <w:rPr>
          <w:rFonts w:ascii="Times New Roman" w:eastAsia="宋体" w:hAnsi="Times New Roman" w:cs="Times New Roman"/>
          <w:szCs w:val="21"/>
        </w:rPr>
        <w:t>.1 Key concept in the use of biomaterials</w:t>
      </w:r>
    </w:p>
    <w:p w:rsidR="002F08B0" w:rsidRPr="00DC65AE" w:rsidRDefault="008B738D" w:rsidP="002F08B0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DC65AE">
        <w:rPr>
          <w:rFonts w:ascii="Times New Roman" w:eastAsia="宋体" w:hAnsi="Times New Roman" w:cs="Times New Roman"/>
          <w:szCs w:val="21"/>
        </w:rPr>
        <w:t>8</w:t>
      </w:r>
      <w:r w:rsidR="002F08B0" w:rsidRPr="00DC65AE">
        <w:rPr>
          <w:rFonts w:ascii="Times New Roman" w:eastAsia="宋体" w:hAnsi="Times New Roman" w:cs="Times New Roman"/>
          <w:szCs w:val="21"/>
        </w:rPr>
        <w:t>.2 Testing of biomaterials</w:t>
      </w:r>
    </w:p>
    <w:p w:rsidR="008B738D" w:rsidRPr="00DC65AE" w:rsidRDefault="008B738D" w:rsidP="008B738D">
      <w:pPr>
        <w:widowControl/>
        <w:spacing w:beforeLines="50" w:before="156" w:afterLines="50" w:after="156"/>
        <w:ind w:firstLineChars="200" w:firstLine="482"/>
        <w:jc w:val="left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九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 w:rsidRPr="00DC65AE">
        <w:rPr>
          <w:rFonts w:ascii="Times New Roman" w:eastAsia="黑体" w:hAnsi="Times New Roman" w:cs="Times New Roman"/>
          <w:b/>
          <w:sz w:val="24"/>
          <w:szCs w:val="24"/>
        </w:rPr>
        <w:t>Applications of Biomaterials</w:t>
      </w:r>
    </w:p>
    <w:p w:rsidR="008B738D" w:rsidRPr="00DC65AE" w:rsidRDefault="008B738D" w:rsidP="008B738D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hAnsi="Times New Roman" w:cs="Times New Roman"/>
        </w:rPr>
      </w:pPr>
      <w:r w:rsidRPr="00DC65AE">
        <w:rPr>
          <w:rFonts w:ascii="Times New Roman" w:hAnsi="Times New Roman" w:cs="Times New Roman"/>
        </w:rPr>
        <w:t>课时：第</w:t>
      </w:r>
      <w:r w:rsidRPr="00DC65AE">
        <w:rPr>
          <w:rFonts w:ascii="Times New Roman" w:hAnsi="Times New Roman" w:cs="Times New Roman"/>
        </w:rPr>
        <w:t>16-17</w:t>
      </w:r>
      <w:r w:rsidRPr="00DC65AE">
        <w:rPr>
          <w:rFonts w:ascii="Times New Roman" w:hAnsi="Times New Roman" w:cs="Times New Roman"/>
        </w:rPr>
        <w:t>周，共</w:t>
      </w:r>
      <w:r w:rsidRPr="00DC65AE">
        <w:rPr>
          <w:rFonts w:ascii="Times New Roman" w:hAnsi="Times New Roman" w:cs="Times New Roman"/>
        </w:rPr>
        <w:t>4</w:t>
      </w:r>
      <w:r w:rsidRPr="00DC65AE">
        <w:rPr>
          <w:rFonts w:ascii="Times New Roman" w:hAnsi="Times New Roman" w:cs="Times New Roman"/>
        </w:rPr>
        <w:t>课时</w:t>
      </w:r>
    </w:p>
    <w:p w:rsidR="008B738D" w:rsidRPr="00DC65AE" w:rsidRDefault="008B738D" w:rsidP="008B738D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DC65AE">
        <w:rPr>
          <w:rFonts w:ascii="Times New Roman" w:eastAsia="宋体" w:hAnsi="Times New Roman" w:cs="Times New Roman"/>
          <w:color w:val="000000"/>
          <w:kern w:val="0"/>
          <w:szCs w:val="21"/>
        </w:rPr>
        <w:t>教学目标</w:t>
      </w:r>
      <w:r w:rsidRPr="00DC65AE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 </w:t>
      </w:r>
      <w:r w:rsidRPr="00DC65AE">
        <w:rPr>
          <w:rFonts w:ascii="Times New Roman" w:eastAsia="宋体" w:hAnsi="Times New Roman" w:cs="Times New Roman"/>
          <w:color w:val="000000"/>
          <w:kern w:val="0"/>
          <w:szCs w:val="21"/>
        </w:rPr>
        <w:t>：了解生物材料在组织工程和药物递送方面的应用，掌握组织工程的基本要素、组成和特征，掌握主要的药物递送途径、形式和特征</w:t>
      </w:r>
    </w:p>
    <w:p w:rsidR="008B738D" w:rsidRPr="00DC65AE" w:rsidRDefault="008B738D" w:rsidP="008B738D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DC65AE">
        <w:rPr>
          <w:rFonts w:ascii="Times New Roman" w:eastAsia="宋体" w:hAnsi="Times New Roman" w:cs="Times New Roman"/>
          <w:color w:val="000000"/>
          <w:kern w:val="0"/>
          <w:szCs w:val="21"/>
        </w:rPr>
        <w:t>教学内容：</w:t>
      </w:r>
    </w:p>
    <w:p w:rsidR="008B738D" w:rsidRPr="00DC65AE" w:rsidRDefault="008B738D" w:rsidP="008B738D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DC65AE">
        <w:rPr>
          <w:rFonts w:ascii="Times New Roman" w:eastAsia="宋体" w:hAnsi="Times New Roman" w:cs="Times New Roman"/>
          <w:szCs w:val="21"/>
        </w:rPr>
        <w:t>9.1 Functional tissue engineering</w:t>
      </w:r>
    </w:p>
    <w:p w:rsidR="008B738D" w:rsidRPr="00DC65AE" w:rsidRDefault="008B738D" w:rsidP="008B738D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DC65AE">
        <w:rPr>
          <w:rFonts w:ascii="Times New Roman" w:eastAsia="宋体" w:hAnsi="Times New Roman" w:cs="Times New Roman"/>
          <w:szCs w:val="21"/>
        </w:rPr>
        <w:t>9.2 Drug delivery systems</w:t>
      </w:r>
    </w:p>
    <w:p w:rsidR="008B738D" w:rsidRPr="00DC65AE" w:rsidRDefault="008B738D" w:rsidP="008B738D">
      <w:pPr>
        <w:widowControl/>
        <w:spacing w:beforeLines="50" w:before="156" w:afterLines="50" w:after="156"/>
        <w:ind w:firstLineChars="200" w:firstLine="482"/>
        <w:jc w:val="left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十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>章</w:t>
      </w:r>
      <w:r w:rsidRPr="00DC65AE">
        <w:rPr>
          <w:rFonts w:ascii="Times New Roman" w:eastAsia="黑体" w:hAnsi="Times New Roman" w:cs="Times New Roman"/>
          <w:b/>
          <w:sz w:val="24"/>
          <w:szCs w:val="24"/>
        </w:rPr>
        <w:t xml:space="preserve"> Medical device</w:t>
      </w:r>
    </w:p>
    <w:p w:rsidR="008B738D" w:rsidRPr="00DC65AE" w:rsidRDefault="008B738D" w:rsidP="008B738D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hAnsi="Times New Roman" w:cs="Times New Roman"/>
        </w:rPr>
      </w:pPr>
      <w:r w:rsidRPr="00DC65AE">
        <w:rPr>
          <w:rFonts w:ascii="Times New Roman" w:hAnsi="Times New Roman" w:cs="Times New Roman"/>
        </w:rPr>
        <w:t>课时：第</w:t>
      </w:r>
      <w:r w:rsidRPr="00DC65AE">
        <w:rPr>
          <w:rFonts w:ascii="Times New Roman" w:hAnsi="Times New Roman" w:cs="Times New Roman"/>
        </w:rPr>
        <w:t>18</w:t>
      </w:r>
      <w:r w:rsidRPr="00DC65AE">
        <w:rPr>
          <w:rFonts w:ascii="Times New Roman" w:hAnsi="Times New Roman" w:cs="Times New Roman"/>
        </w:rPr>
        <w:t>周，共</w:t>
      </w:r>
      <w:r w:rsidRPr="00DC65AE">
        <w:rPr>
          <w:rFonts w:ascii="Times New Roman" w:hAnsi="Times New Roman" w:cs="Times New Roman"/>
        </w:rPr>
        <w:t>2</w:t>
      </w:r>
      <w:r w:rsidRPr="00DC65AE">
        <w:rPr>
          <w:rFonts w:ascii="Times New Roman" w:hAnsi="Times New Roman" w:cs="Times New Roman"/>
        </w:rPr>
        <w:t>课时</w:t>
      </w:r>
    </w:p>
    <w:p w:rsidR="008B738D" w:rsidRPr="00DC65AE" w:rsidRDefault="008B738D" w:rsidP="008B738D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DC65AE">
        <w:rPr>
          <w:rFonts w:ascii="Times New Roman" w:eastAsia="宋体" w:hAnsi="Times New Roman" w:cs="Times New Roman"/>
          <w:color w:val="000000"/>
          <w:kern w:val="0"/>
          <w:szCs w:val="21"/>
        </w:rPr>
        <w:t>教学目标</w:t>
      </w:r>
      <w:r w:rsidRPr="00DC65AE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 </w:t>
      </w:r>
      <w:r w:rsidRPr="00DC65AE">
        <w:rPr>
          <w:rFonts w:ascii="Times New Roman" w:eastAsia="宋体" w:hAnsi="Times New Roman" w:cs="Times New Roman"/>
          <w:color w:val="000000"/>
          <w:kern w:val="0"/>
          <w:szCs w:val="21"/>
        </w:rPr>
        <w:t>：了解医疗设备的开发过程，掌握医疗设备用生物材料的灭菌技术，尤其是终端灭菌方法</w:t>
      </w:r>
    </w:p>
    <w:p w:rsidR="008B738D" w:rsidRPr="00DC65AE" w:rsidRDefault="008B738D" w:rsidP="008B738D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DC65AE">
        <w:rPr>
          <w:rFonts w:ascii="Times New Roman" w:eastAsia="宋体" w:hAnsi="Times New Roman" w:cs="Times New Roman"/>
          <w:color w:val="000000"/>
          <w:kern w:val="0"/>
          <w:szCs w:val="21"/>
        </w:rPr>
        <w:t>教学内容：</w:t>
      </w:r>
    </w:p>
    <w:p w:rsidR="008B738D" w:rsidRPr="00DC65AE" w:rsidRDefault="008B738D" w:rsidP="008B738D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DC65AE">
        <w:rPr>
          <w:rFonts w:ascii="Times New Roman" w:eastAsia="宋体" w:hAnsi="Times New Roman" w:cs="Times New Roman"/>
          <w:szCs w:val="21"/>
        </w:rPr>
        <w:lastRenderedPageBreak/>
        <w:t xml:space="preserve">10.1 Medical device development </w:t>
      </w:r>
    </w:p>
    <w:p w:rsidR="008B738D" w:rsidRPr="00DC65AE" w:rsidRDefault="008B738D" w:rsidP="008B738D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 w:rsidRPr="00DC65AE">
        <w:rPr>
          <w:rFonts w:ascii="Times New Roman" w:eastAsia="宋体" w:hAnsi="Times New Roman" w:cs="Times New Roman"/>
          <w:szCs w:val="21"/>
        </w:rPr>
        <w:t>10.2 Sterilization and disinfection of biomaterials for medical devices</w:t>
      </w:r>
    </w:p>
    <w:p w:rsidR="002F08B0" w:rsidRPr="00DC65AE" w:rsidRDefault="008B738D" w:rsidP="008B738D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eastAsia="宋体" w:hAnsi="Times New Roman" w:cs="Times New Roman"/>
          <w:b/>
          <w:szCs w:val="21"/>
        </w:rPr>
      </w:pPr>
      <w:r w:rsidRPr="00DC65AE">
        <w:rPr>
          <w:rFonts w:ascii="Times New Roman" w:eastAsia="宋体" w:hAnsi="Times New Roman" w:cs="Times New Roman"/>
          <w:szCs w:val="21"/>
        </w:rPr>
        <w:t>10.3 Terminal sterilization processes</w:t>
      </w:r>
    </w:p>
    <w:p w:rsidR="00313A87" w:rsidRDefault="00313A87" w:rsidP="006823C2">
      <w:pPr>
        <w:widowControl/>
        <w:spacing w:beforeLines="50" w:before="156" w:afterLines="50" w:after="156"/>
        <w:ind w:firstLineChars="200" w:firstLine="562"/>
        <w:jc w:val="left"/>
      </w:pPr>
      <w:r w:rsidRPr="00313A87">
        <w:rPr>
          <w:rFonts w:ascii="黑体" w:eastAsia="黑体" w:hAnsi="黑体" w:hint="eastAsia"/>
          <w:b/>
          <w:sz w:val="28"/>
          <w:szCs w:val="28"/>
        </w:rPr>
        <w:t>四、学时分配</w:t>
      </w:r>
    </w:p>
    <w:p w:rsidR="00313A87" w:rsidRPr="00CA53B2" w:rsidRDefault="00DD7B5F" w:rsidP="00DD7B5F">
      <w:pPr>
        <w:widowControl/>
        <w:spacing w:beforeLines="50" w:before="156" w:afterLines="50" w:after="156"/>
        <w:jc w:val="center"/>
        <w:rPr>
          <w:rFonts w:ascii="黑体" w:eastAsia="黑体" w:hAnsi="黑体"/>
          <w:b/>
          <w:sz w:val="24"/>
          <w:szCs w:val="24"/>
        </w:rPr>
      </w:pPr>
      <w:r w:rsidRPr="00D504B7">
        <w:rPr>
          <w:rFonts w:ascii="宋体" w:eastAsia="宋体" w:hAnsi="宋体" w:hint="eastAsia"/>
          <w:b/>
          <w:szCs w:val="21"/>
        </w:rPr>
        <w:t>表2：</w:t>
      </w:r>
      <w:r w:rsidR="00CA53B2" w:rsidRPr="00D504B7">
        <w:rPr>
          <w:rFonts w:ascii="宋体" w:eastAsia="宋体" w:hAnsi="宋体" w:hint="eastAsia"/>
          <w:b/>
          <w:szCs w:val="21"/>
        </w:rPr>
        <w:t>各章节的具体内容和学时分配表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CA53B2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章节</w:t>
            </w:r>
          </w:p>
        </w:tc>
        <w:tc>
          <w:tcPr>
            <w:tcW w:w="2765" w:type="dxa"/>
            <w:vAlign w:val="center"/>
          </w:tcPr>
          <w:p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章节内容</w:t>
            </w:r>
          </w:p>
        </w:tc>
        <w:tc>
          <w:tcPr>
            <w:tcW w:w="2766" w:type="dxa"/>
            <w:vAlign w:val="center"/>
          </w:tcPr>
          <w:p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学时分配</w:t>
            </w:r>
          </w:p>
        </w:tc>
      </w:tr>
      <w:tr w:rsidR="00CA53B2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:rsidR="00CA53B2" w:rsidRPr="00DC65AE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 w:rsidRPr="00DC65AE">
              <w:rPr>
                <w:rFonts w:ascii="Times New Roman" w:eastAsia="宋体" w:hAnsi="Times New Roman" w:cs="Times New Roman"/>
              </w:rPr>
              <w:t>第一章</w:t>
            </w:r>
          </w:p>
        </w:tc>
        <w:tc>
          <w:tcPr>
            <w:tcW w:w="2765" w:type="dxa"/>
            <w:vAlign w:val="center"/>
          </w:tcPr>
          <w:p w:rsidR="00CA53B2" w:rsidRPr="00DC65AE" w:rsidRDefault="008B738D" w:rsidP="00DD7B5F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 w:rsidRPr="00DC65AE">
              <w:rPr>
                <w:rFonts w:ascii="Times New Roman" w:eastAsia="宋体" w:hAnsi="Times New Roman" w:cs="Times New Roman"/>
              </w:rPr>
              <w:t>Introduction</w:t>
            </w:r>
          </w:p>
        </w:tc>
        <w:tc>
          <w:tcPr>
            <w:tcW w:w="2766" w:type="dxa"/>
            <w:vAlign w:val="center"/>
          </w:tcPr>
          <w:p w:rsidR="00CA53B2" w:rsidRPr="00DC65AE" w:rsidRDefault="008B738D" w:rsidP="00DD7B5F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 w:rsidRPr="00DC65AE">
              <w:rPr>
                <w:rFonts w:ascii="Times New Roman" w:eastAsia="宋体" w:hAnsi="Times New Roman" w:cs="Times New Roman"/>
              </w:rPr>
              <w:t>2</w:t>
            </w:r>
          </w:p>
        </w:tc>
      </w:tr>
      <w:tr w:rsidR="00CA53B2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:rsidR="00CA53B2" w:rsidRPr="00DC65AE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 w:rsidRPr="00DC65AE">
              <w:rPr>
                <w:rFonts w:ascii="Times New Roman" w:eastAsia="宋体" w:hAnsi="Times New Roman" w:cs="Times New Roman"/>
              </w:rPr>
              <w:t>第二章</w:t>
            </w:r>
          </w:p>
        </w:tc>
        <w:tc>
          <w:tcPr>
            <w:tcW w:w="2765" w:type="dxa"/>
            <w:vAlign w:val="center"/>
          </w:tcPr>
          <w:p w:rsidR="00CA53B2" w:rsidRPr="00DC65AE" w:rsidRDefault="008B738D" w:rsidP="00DD7B5F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 w:rsidRPr="00DC65AE">
              <w:rPr>
                <w:rFonts w:ascii="Times New Roman" w:eastAsia="宋体" w:hAnsi="Times New Roman" w:cs="Times New Roman"/>
              </w:rPr>
              <w:t>Structure of an article</w:t>
            </w:r>
          </w:p>
        </w:tc>
        <w:tc>
          <w:tcPr>
            <w:tcW w:w="2766" w:type="dxa"/>
            <w:vAlign w:val="center"/>
          </w:tcPr>
          <w:p w:rsidR="00CA53B2" w:rsidRPr="00DC65AE" w:rsidRDefault="008B738D" w:rsidP="00DD7B5F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 w:rsidRPr="00DC65AE">
              <w:rPr>
                <w:rFonts w:ascii="Times New Roman" w:eastAsia="宋体" w:hAnsi="Times New Roman" w:cs="Times New Roman"/>
              </w:rPr>
              <w:t>4</w:t>
            </w:r>
          </w:p>
        </w:tc>
      </w:tr>
      <w:tr w:rsidR="00CA53B2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:rsidR="00CA53B2" w:rsidRPr="00DC65AE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 w:rsidRPr="00DC65AE">
              <w:rPr>
                <w:rFonts w:ascii="Times New Roman" w:eastAsia="宋体" w:hAnsi="Times New Roman" w:cs="Times New Roman"/>
              </w:rPr>
              <w:t>第三章</w:t>
            </w:r>
          </w:p>
        </w:tc>
        <w:tc>
          <w:tcPr>
            <w:tcW w:w="2765" w:type="dxa"/>
            <w:vAlign w:val="center"/>
          </w:tcPr>
          <w:p w:rsidR="00CA53B2" w:rsidRPr="00DC65AE" w:rsidRDefault="008B738D" w:rsidP="00DD7B5F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 w:rsidRPr="00DC65AE">
              <w:rPr>
                <w:rFonts w:ascii="Times New Roman" w:eastAsia="宋体" w:hAnsi="Times New Roman" w:cs="Times New Roman"/>
              </w:rPr>
              <w:t>Literature searching and archiving</w:t>
            </w:r>
          </w:p>
        </w:tc>
        <w:tc>
          <w:tcPr>
            <w:tcW w:w="2766" w:type="dxa"/>
            <w:vAlign w:val="center"/>
          </w:tcPr>
          <w:p w:rsidR="00CA53B2" w:rsidRPr="00DC65AE" w:rsidRDefault="008B738D" w:rsidP="00DD7B5F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 w:rsidRPr="00DC65AE">
              <w:rPr>
                <w:rFonts w:ascii="Times New Roman" w:eastAsia="宋体" w:hAnsi="Times New Roman" w:cs="Times New Roman"/>
              </w:rPr>
              <w:t>2</w:t>
            </w:r>
          </w:p>
        </w:tc>
      </w:tr>
      <w:tr w:rsidR="00CA53B2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:rsidR="00CA53B2" w:rsidRPr="00DC65AE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 w:rsidRPr="00DC65AE">
              <w:rPr>
                <w:rFonts w:ascii="Times New Roman" w:eastAsia="宋体" w:hAnsi="Times New Roman" w:cs="Times New Roman"/>
              </w:rPr>
              <w:t>第四章</w:t>
            </w:r>
          </w:p>
        </w:tc>
        <w:tc>
          <w:tcPr>
            <w:tcW w:w="2765" w:type="dxa"/>
            <w:vAlign w:val="center"/>
          </w:tcPr>
          <w:p w:rsidR="00CA53B2" w:rsidRPr="00DC65AE" w:rsidRDefault="008B738D" w:rsidP="00DD7B5F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 w:rsidRPr="00DC65AE">
              <w:rPr>
                <w:rFonts w:ascii="Times New Roman" w:eastAsia="宋体" w:hAnsi="Times New Roman" w:cs="Times New Roman"/>
              </w:rPr>
              <w:t>Translation of a scientific article</w:t>
            </w:r>
          </w:p>
        </w:tc>
        <w:tc>
          <w:tcPr>
            <w:tcW w:w="2766" w:type="dxa"/>
            <w:vAlign w:val="center"/>
          </w:tcPr>
          <w:p w:rsidR="00CA53B2" w:rsidRPr="00DC65AE" w:rsidRDefault="008B738D" w:rsidP="00DD7B5F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 w:rsidRPr="00DC65AE">
              <w:rPr>
                <w:rFonts w:ascii="Times New Roman" w:eastAsia="宋体" w:hAnsi="Times New Roman" w:cs="Times New Roman"/>
              </w:rPr>
              <w:t>4</w:t>
            </w:r>
          </w:p>
        </w:tc>
      </w:tr>
      <w:tr w:rsidR="00CA53B2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:rsidR="00CA53B2" w:rsidRPr="00DC65AE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 w:rsidRPr="00DC65AE">
              <w:rPr>
                <w:rFonts w:ascii="Times New Roman" w:eastAsia="宋体" w:hAnsi="Times New Roman" w:cs="Times New Roman"/>
              </w:rPr>
              <w:t>第五章</w:t>
            </w:r>
          </w:p>
        </w:tc>
        <w:tc>
          <w:tcPr>
            <w:tcW w:w="2765" w:type="dxa"/>
            <w:vAlign w:val="center"/>
          </w:tcPr>
          <w:p w:rsidR="00CA53B2" w:rsidRPr="00DC65AE" w:rsidRDefault="008B738D" w:rsidP="00DD7B5F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 w:rsidRPr="00DC65AE">
              <w:rPr>
                <w:rFonts w:ascii="Times New Roman" w:eastAsia="宋体" w:hAnsi="Times New Roman" w:cs="Times New Roman"/>
              </w:rPr>
              <w:t>Vocabulary</w:t>
            </w:r>
          </w:p>
        </w:tc>
        <w:tc>
          <w:tcPr>
            <w:tcW w:w="2766" w:type="dxa"/>
            <w:vAlign w:val="center"/>
          </w:tcPr>
          <w:p w:rsidR="00CA53B2" w:rsidRPr="00DC65AE" w:rsidRDefault="008B738D" w:rsidP="00DD7B5F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 w:rsidRPr="00DC65AE">
              <w:rPr>
                <w:rFonts w:ascii="Times New Roman" w:eastAsia="宋体" w:hAnsi="Times New Roman" w:cs="Times New Roman"/>
              </w:rPr>
              <w:t>4</w:t>
            </w:r>
          </w:p>
        </w:tc>
      </w:tr>
      <w:tr w:rsidR="00CA53B2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:rsidR="00CA53B2" w:rsidRPr="00DC65AE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 w:rsidRPr="00DC65AE">
              <w:rPr>
                <w:rFonts w:ascii="Times New Roman" w:eastAsia="宋体" w:hAnsi="Times New Roman" w:cs="Times New Roman"/>
              </w:rPr>
              <w:t>第六章</w:t>
            </w:r>
          </w:p>
        </w:tc>
        <w:tc>
          <w:tcPr>
            <w:tcW w:w="2765" w:type="dxa"/>
            <w:vAlign w:val="center"/>
          </w:tcPr>
          <w:p w:rsidR="00CA53B2" w:rsidRPr="00DC65AE" w:rsidRDefault="008B738D" w:rsidP="00DD7B5F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 w:rsidRPr="00DC65AE">
              <w:rPr>
                <w:rFonts w:ascii="Times New Roman" w:eastAsia="宋体" w:hAnsi="Times New Roman" w:cs="Times New Roman"/>
              </w:rPr>
              <w:t>Polymers</w:t>
            </w:r>
          </w:p>
        </w:tc>
        <w:tc>
          <w:tcPr>
            <w:tcW w:w="2766" w:type="dxa"/>
            <w:vAlign w:val="center"/>
          </w:tcPr>
          <w:p w:rsidR="00CA53B2" w:rsidRPr="00DC65AE" w:rsidRDefault="008B738D" w:rsidP="00DD7B5F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 w:rsidRPr="00DC65AE">
              <w:rPr>
                <w:rFonts w:ascii="Times New Roman" w:eastAsia="宋体" w:hAnsi="Times New Roman" w:cs="Times New Roman"/>
              </w:rPr>
              <w:t>2</w:t>
            </w:r>
          </w:p>
        </w:tc>
      </w:tr>
      <w:tr w:rsidR="00CA53B2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:rsidR="00CA53B2" w:rsidRPr="00DC65AE" w:rsidRDefault="008B738D" w:rsidP="00DD7B5F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 w:rsidRPr="00DC65AE">
              <w:rPr>
                <w:rFonts w:ascii="Times New Roman" w:eastAsia="宋体" w:hAnsi="Times New Roman" w:cs="Times New Roman"/>
              </w:rPr>
              <w:t>第七章</w:t>
            </w:r>
          </w:p>
        </w:tc>
        <w:tc>
          <w:tcPr>
            <w:tcW w:w="2765" w:type="dxa"/>
            <w:vAlign w:val="center"/>
          </w:tcPr>
          <w:p w:rsidR="00CA53B2" w:rsidRPr="00DC65AE" w:rsidRDefault="008B738D" w:rsidP="00DD7B5F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 w:rsidRPr="00DC65AE">
              <w:rPr>
                <w:rFonts w:ascii="Times New Roman" w:eastAsia="宋体" w:hAnsi="Times New Roman" w:cs="Times New Roman"/>
              </w:rPr>
              <w:t>Microparticles and nanoparticles</w:t>
            </w:r>
          </w:p>
        </w:tc>
        <w:tc>
          <w:tcPr>
            <w:tcW w:w="2766" w:type="dxa"/>
            <w:vAlign w:val="center"/>
          </w:tcPr>
          <w:p w:rsidR="00CA53B2" w:rsidRPr="00DC65AE" w:rsidRDefault="008B738D" w:rsidP="00DD7B5F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 w:rsidRPr="00DC65AE">
              <w:rPr>
                <w:rFonts w:ascii="Times New Roman" w:eastAsia="宋体" w:hAnsi="Times New Roman" w:cs="Times New Roman"/>
              </w:rPr>
              <w:t>8</w:t>
            </w:r>
          </w:p>
        </w:tc>
      </w:tr>
      <w:tr w:rsidR="008B738D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:rsidR="008B738D" w:rsidRPr="00DC65AE" w:rsidRDefault="008B738D" w:rsidP="00DD7B5F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 w:rsidRPr="00DC65AE">
              <w:rPr>
                <w:rFonts w:ascii="Times New Roman" w:eastAsia="宋体" w:hAnsi="Times New Roman" w:cs="Times New Roman"/>
              </w:rPr>
              <w:t>第八章</w:t>
            </w:r>
          </w:p>
        </w:tc>
        <w:tc>
          <w:tcPr>
            <w:tcW w:w="2765" w:type="dxa"/>
            <w:vAlign w:val="center"/>
          </w:tcPr>
          <w:p w:rsidR="008B738D" w:rsidRPr="00DC65AE" w:rsidRDefault="008B738D" w:rsidP="00DD7B5F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 w:rsidRPr="00DC65AE">
              <w:rPr>
                <w:rFonts w:ascii="Times New Roman" w:eastAsia="宋体" w:hAnsi="Times New Roman" w:cs="Times New Roman"/>
              </w:rPr>
              <w:t>Background concepts and evaluation of biomaterials</w:t>
            </w:r>
          </w:p>
        </w:tc>
        <w:tc>
          <w:tcPr>
            <w:tcW w:w="2766" w:type="dxa"/>
            <w:vAlign w:val="center"/>
          </w:tcPr>
          <w:p w:rsidR="008B738D" w:rsidRPr="00DC65AE" w:rsidRDefault="008B738D" w:rsidP="00DD7B5F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 w:rsidRPr="00DC65AE">
              <w:rPr>
                <w:rFonts w:ascii="Times New Roman" w:eastAsia="宋体" w:hAnsi="Times New Roman" w:cs="Times New Roman"/>
              </w:rPr>
              <w:t>4</w:t>
            </w:r>
          </w:p>
        </w:tc>
      </w:tr>
      <w:tr w:rsidR="008B738D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:rsidR="008B738D" w:rsidRPr="00DC65AE" w:rsidRDefault="008B738D" w:rsidP="00DD7B5F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 w:rsidRPr="00DC65AE">
              <w:rPr>
                <w:rFonts w:ascii="Times New Roman" w:eastAsia="宋体" w:hAnsi="Times New Roman" w:cs="Times New Roman"/>
              </w:rPr>
              <w:t>第九章</w:t>
            </w:r>
          </w:p>
        </w:tc>
        <w:tc>
          <w:tcPr>
            <w:tcW w:w="2765" w:type="dxa"/>
            <w:vAlign w:val="center"/>
          </w:tcPr>
          <w:p w:rsidR="008B738D" w:rsidRPr="00DC65AE" w:rsidRDefault="008B738D" w:rsidP="00DD7B5F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 w:rsidRPr="00DC65AE">
              <w:rPr>
                <w:rFonts w:ascii="Times New Roman" w:eastAsia="宋体" w:hAnsi="Times New Roman" w:cs="Times New Roman"/>
              </w:rPr>
              <w:t>Applications of Biomaterials</w:t>
            </w:r>
          </w:p>
        </w:tc>
        <w:tc>
          <w:tcPr>
            <w:tcW w:w="2766" w:type="dxa"/>
            <w:vAlign w:val="center"/>
          </w:tcPr>
          <w:p w:rsidR="008B738D" w:rsidRPr="00DC65AE" w:rsidRDefault="008B738D" w:rsidP="00DD7B5F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 w:rsidRPr="00DC65AE">
              <w:rPr>
                <w:rFonts w:ascii="Times New Roman" w:eastAsia="宋体" w:hAnsi="Times New Roman" w:cs="Times New Roman"/>
              </w:rPr>
              <w:t>4</w:t>
            </w:r>
          </w:p>
        </w:tc>
      </w:tr>
      <w:tr w:rsidR="008B738D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:rsidR="008B738D" w:rsidRPr="00DC65AE" w:rsidRDefault="008B738D" w:rsidP="00DD7B5F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 w:rsidRPr="00DC65AE">
              <w:rPr>
                <w:rFonts w:ascii="Times New Roman" w:eastAsia="宋体" w:hAnsi="Times New Roman" w:cs="Times New Roman"/>
              </w:rPr>
              <w:t>第十章</w:t>
            </w:r>
          </w:p>
        </w:tc>
        <w:tc>
          <w:tcPr>
            <w:tcW w:w="2765" w:type="dxa"/>
            <w:vAlign w:val="center"/>
          </w:tcPr>
          <w:p w:rsidR="008B738D" w:rsidRPr="00DC65AE" w:rsidRDefault="008B738D" w:rsidP="00DD7B5F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 w:rsidRPr="00DC65AE">
              <w:rPr>
                <w:rFonts w:ascii="Times New Roman" w:eastAsia="宋体" w:hAnsi="Times New Roman" w:cs="Times New Roman"/>
              </w:rPr>
              <w:t xml:space="preserve">Medical device </w:t>
            </w:r>
          </w:p>
        </w:tc>
        <w:tc>
          <w:tcPr>
            <w:tcW w:w="2766" w:type="dxa"/>
            <w:vAlign w:val="center"/>
          </w:tcPr>
          <w:p w:rsidR="008B738D" w:rsidRPr="00DC65AE" w:rsidRDefault="008B738D" w:rsidP="00DD7B5F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</w:rPr>
            </w:pPr>
            <w:r w:rsidRPr="00DC65AE">
              <w:rPr>
                <w:rFonts w:ascii="Times New Roman" w:eastAsia="宋体" w:hAnsi="Times New Roman" w:cs="Times New Roman"/>
              </w:rPr>
              <w:t>2</w:t>
            </w:r>
          </w:p>
        </w:tc>
      </w:tr>
    </w:tbl>
    <w:p w:rsidR="00CA53B2" w:rsidRDefault="0034254B" w:rsidP="00DD7B5F">
      <w:pPr>
        <w:widowControl/>
        <w:spacing w:beforeLines="50" w:before="156" w:afterLines="50" w:after="156"/>
        <w:ind w:firstLineChars="200" w:firstLine="562"/>
        <w:jc w:val="left"/>
      </w:pPr>
      <w:r w:rsidRPr="0034254B">
        <w:rPr>
          <w:rFonts w:ascii="黑体" w:eastAsia="黑体" w:hAnsi="黑体" w:hint="eastAsia"/>
          <w:b/>
          <w:sz w:val="28"/>
          <w:szCs w:val="28"/>
        </w:rPr>
        <w:t>五、教学进度</w:t>
      </w:r>
      <w:r w:rsidRPr="0034254B">
        <w:rPr>
          <w:rFonts w:ascii="宋体" w:eastAsia="宋体" w:hAnsi="宋体" w:hint="eastAsia"/>
        </w:rPr>
        <w:t>（四号黑体）</w:t>
      </w:r>
    </w:p>
    <w:p w:rsidR="0034254B" w:rsidRPr="00D504B7" w:rsidRDefault="00DD7B5F" w:rsidP="00DD7B5F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 w:rsidRPr="00D504B7">
        <w:rPr>
          <w:rFonts w:ascii="宋体" w:eastAsia="宋体" w:hAnsi="宋体" w:hint="eastAsia"/>
          <w:b/>
          <w:szCs w:val="21"/>
        </w:rPr>
        <w:t>表3：</w:t>
      </w:r>
      <w:r w:rsidR="007E39E3" w:rsidRPr="00D504B7">
        <w:rPr>
          <w:rFonts w:ascii="宋体" w:eastAsia="宋体" w:hAnsi="宋体" w:hint="eastAsia"/>
          <w:b/>
          <w:szCs w:val="21"/>
        </w:rPr>
        <w:t>教学进度表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441"/>
        <w:gridCol w:w="2245"/>
        <w:gridCol w:w="708"/>
        <w:gridCol w:w="2127"/>
        <w:gridCol w:w="550"/>
      </w:tblGrid>
      <w:tr w:rsidR="001513C6" w:rsidRPr="00D715F7" w:rsidTr="001513C6">
        <w:trPr>
          <w:trHeight w:val="340"/>
          <w:jc w:val="center"/>
        </w:trPr>
        <w:tc>
          <w:tcPr>
            <w:tcW w:w="704" w:type="dxa"/>
            <w:vAlign w:val="center"/>
          </w:tcPr>
          <w:p w:rsidR="00A84DDD" w:rsidRPr="00BA23F0" w:rsidRDefault="00A84DDD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周次</w:t>
            </w:r>
          </w:p>
        </w:tc>
        <w:tc>
          <w:tcPr>
            <w:tcW w:w="1441" w:type="dxa"/>
            <w:vAlign w:val="center"/>
          </w:tcPr>
          <w:p w:rsidR="00A84DDD" w:rsidRPr="00BA23F0" w:rsidRDefault="00A84DDD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章节名称</w:t>
            </w:r>
          </w:p>
        </w:tc>
        <w:tc>
          <w:tcPr>
            <w:tcW w:w="2245" w:type="dxa"/>
            <w:vAlign w:val="center"/>
          </w:tcPr>
          <w:p w:rsidR="00A84DDD" w:rsidRPr="00BA23F0" w:rsidRDefault="00A84DDD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内容提要</w:t>
            </w:r>
          </w:p>
        </w:tc>
        <w:tc>
          <w:tcPr>
            <w:tcW w:w="708" w:type="dxa"/>
            <w:vAlign w:val="center"/>
          </w:tcPr>
          <w:p w:rsidR="00A84DDD" w:rsidRPr="00BA23F0" w:rsidRDefault="00A84DDD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授课时数</w:t>
            </w:r>
          </w:p>
        </w:tc>
        <w:tc>
          <w:tcPr>
            <w:tcW w:w="2127" w:type="dxa"/>
            <w:vAlign w:val="center"/>
          </w:tcPr>
          <w:p w:rsidR="00A84DDD" w:rsidRPr="00BA23F0" w:rsidRDefault="00A84DDD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作业及要求</w:t>
            </w:r>
          </w:p>
        </w:tc>
        <w:tc>
          <w:tcPr>
            <w:tcW w:w="550" w:type="dxa"/>
            <w:vAlign w:val="center"/>
          </w:tcPr>
          <w:p w:rsidR="00A84DDD" w:rsidRPr="00BA23F0" w:rsidRDefault="00A84DDD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1513C6" w:rsidRPr="00D715F7" w:rsidTr="001513C6">
        <w:trPr>
          <w:trHeight w:val="340"/>
          <w:jc w:val="center"/>
        </w:trPr>
        <w:tc>
          <w:tcPr>
            <w:tcW w:w="704" w:type="dxa"/>
            <w:vAlign w:val="center"/>
          </w:tcPr>
          <w:p w:rsidR="00A84DDD" w:rsidRPr="00A84DDD" w:rsidRDefault="00A84DDD" w:rsidP="00DD7B5F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84DDD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1441" w:type="dxa"/>
            <w:vAlign w:val="center"/>
          </w:tcPr>
          <w:p w:rsidR="00A84DDD" w:rsidRPr="00A84DDD" w:rsidRDefault="00A84DDD" w:rsidP="00A84DDD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84DDD">
              <w:rPr>
                <w:rFonts w:ascii="Times New Roman" w:eastAsia="宋体" w:hAnsi="Times New Roman" w:cs="Times New Roman"/>
                <w:szCs w:val="21"/>
              </w:rPr>
              <w:t>第一章</w:t>
            </w:r>
            <w:r w:rsidRPr="00A84DDD">
              <w:rPr>
                <w:rFonts w:ascii="Times New Roman" w:eastAsia="宋体" w:hAnsi="Times New Roman" w:cs="Times New Roman"/>
                <w:szCs w:val="21"/>
              </w:rPr>
              <w:t>Introduction</w:t>
            </w:r>
          </w:p>
        </w:tc>
        <w:tc>
          <w:tcPr>
            <w:tcW w:w="2245" w:type="dxa"/>
            <w:vAlign w:val="center"/>
          </w:tcPr>
          <w:p w:rsidR="00A84DDD" w:rsidRPr="00A84DDD" w:rsidRDefault="00A84DDD" w:rsidP="00A84DDD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84DDD">
              <w:rPr>
                <w:rFonts w:ascii="Times New Roman" w:eastAsia="宋体" w:hAnsi="Times New Roman" w:cs="Times New Roman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A84DDD">
              <w:rPr>
                <w:rFonts w:ascii="Times New Roman" w:eastAsia="宋体" w:hAnsi="Times New Roman" w:cs="Times New Roman"/>
                <w:szCs w:val="21"/>
              </w:rPr>
              <w:t>Introduction to functional materials</w:t>
            </w:r>
          </w:p>
          <w:p w:rsidR="00A84DDD" w:rsidRPr="00A84DDD" w:rsidRDefault="00A84DDD" w:rsidP="00A84DDD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84DDD">
              <w:rPr>
                <w:rFonts w:ascii="Times New Roman" w:eastAsia="宋体" w:hAnsi="Times New Roman" w:cs="Times New Roman"/>
                <w:szCs w:val="21"/>
              </w:rPr>
              <w:lastRenderedPageBreak/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A84DDD">
              <w:rPr>
                <w:rFonts w:ascii="Times New Roman" w:eastAsia="宋体" w:hAnsi="Times New Roman" w:cs="Times New Roman"/>
                <w:szCs w:val="21"/>
              </w:rPr>
              <w:t>Overview of biomaterials</w:t>
            </w:r>
          </w:p>
        </w:tc>
        <w:tc>
          <w:tcPr>
            <w:tcW w:w="708" w:type="dxa"/>
            <w:vAlign w:val="center"/>
          </w:tcPr>
          <w:p w:rsidR="00A84DDD" w:rsidRPr="00A84DDD" w:rsidRDefault="00A84DDD" w:rsidP="00A84DDD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84DDD">
              <w:rPr>
                <w:rFonts w:ascii="Times New Roman" w:eastAsia="宋体" w:hAnsi="Times New Roman" w:cs="Times New Roman"/>
                <w:szCs w:val="21"/>
              </w:rPr>
              <w:lastRenderedPageBreak/>
              <w:t>2</w:t>
            </w:r>
          </w:p>
        </w:tc>
        <w:tc>
          <w:tcPr>
            <w:tcW w:w="2127" w:type="dxa"/>
            <w:vAlign w:val="center"/>
          </w:tcPr>
          <w:p w:rsidR="00A84DDD" w:rsidRPr="00A84DDD" w:rsidRDefault="00A84DDD" w:rsidP="00A84DDD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84DDD">
              <w:rPr>
                <w:rFonts w:ascii="Times New Roman" w:eastAsia="宋体" w:hAnsi="Times New Roman" w:cs="Times New Roman"/>
                <w:szCs w:val="21"/>
              </w:rPr>
              <w:t>了解功能材料的分类及，掌握生物材料的</w:t>
            </w:r>
            <w:r w:rsidRPr="00A84DDD">
              <w:rPr>
                <w:rFonts w:ascii="Times New Roman" w:eastAsia="宋体" w:hAnsi="Times New Roman" w:cs="Times New Roman"/>
                <w:szCs w:val="21"/>
              </w:rPr>
              <w:lastRenderedPageBreak/>
              <w:t>定义、特征及相关专业术语</w:t>
            </w:r>
          </w:p>
        </w:tc>
        <w:tc>
          <w:tcPr>
            <w:tcW w:w="550" w:type="dxa"/>
            <w:vAlign w:val="center"/>
          </w:tcPr>
          <w:p w:rsidR="00A84DDD" w:rsidRPr="00A84DDD" w:rsidRDefault="00A84DDD" w:rsidP="00DD7B5F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513C6" w:rsidRPr="00D715F7" w:rsidTr="001513C6">
        <w:trPr>
          <w:trHeight w:val="340"/>
          <w:jc w:val="center"/>
        </w:trPr>
        <w:tc>
          <w:tcPr>
            <w:tcW w:w="704" w:type="dxa"/>
            <w:vAlign w:val="center"/>
          </w:tcPr>
          <w:p w:rsidR="00A84DDD" w:rsidRPr="00A84DDD" w:rsidRDefault="00A84DDD" w:rsidP="00DD7B5F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84DDD">
              <w:rPr>
                <w:rFonts w:ascii="Times New Roman" w:eastAsia="宋体" w:hAnsi="Times New Roman" w:cs="Times New Roman"/>
                <w:szCs w:val="21"/>
              </w:rPr>
              <w:t>2-3</w:t>
            </w:r>
          </w:p>
        </w:tc>
        <w:tc>
          <w:tcPr>
            <w:tcW w:w="1441" w:type="dxa"/>
            <w:vAlign w:val="center"/>
          </w:tcPr>
          <w:p w:rsidR="00A84DDD" w:rsidRPr="00A84DDD" w:rsidRDefault="00A84DDD" w:rsidP="00A84DDD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84DDD">
              <w:rPr>
                <w:rFonts w:ascii="Times New Roman" w:eastAsia="宋体" w:hAnsi="Times New Roman" w:cs="Times New Roman"/>
                <w:szCs w:val="21"/>
              </w:rPr>
              <w:t>第二章</w:t>
            </w:r>
            <w:r w:rsidRPr="00A84DDD">
              <w:rPr>
                <w:rFonts w:ascii="Times New Roman" w:eastAsia="宋体" w:hAnsi="Times New Roman" w:cs="Times New Roman"/>
                <w:szCs w:val="21"/>
              </w:rPr>
              <w:t>Structure of an article</w:t>
            </w:r>
          </w:p>
        </w:tc>
        <w:tc>
          <w:tcPr>
            <w:tcW w:w="2245" w:type="dxa"/>
            <w:vAlign w:val="center"/>
          </w:tcPr>
          <w:p w:rsidR="00A84DDD" w:rsidRPr="00A84DDD" w:rsidRDefault="00A84DDD" w:rsidP="00A84DDD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84DDD">
              <w:rPr>
                <w:rFonts w:ascii="Times New Roman" w:eastAsia="宋体" w:hAnsi="Times New Roman" w:cs="Times New Roman"/>
                <w:szCs w:val="21"/>
              </w:rPr>
              <w:t xml:space="preserve">1. </w:t>
            </w:r>
            <w:r w:rsidRPr="00A84DDD">
              <w:rPr>
                <w:rFonts w:ascii="Times New Roman" w:eastAsia="宋体" w:hAnsi="Times New Roman" w:cs="Times New Roman"/>
                <w:szCs w:val="21"/>
              </w:rPr>
              <w:t>Structure for scientific articles</w:t>
            </w:r>
          </w:p>
          <w:p w:rsidR="00A84DDD" w:rsidRPr="00A84DDD" w:rsidRDefault="00A84DDD" w:rsidP="00A84DDD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84DDD">
              <w:rPr>
                <w:rFonts w:ascii="Times New Roman" w:eastAsia="宋体" w:hAnsi="Times New Roman" w:cs="Times New Roman"/>
                <w:szCs w:val="21"/>
              </w:rPr>
              <w:t xml:space="preserve">2. </w:t>
            </w:r>
            <w:r w:rsidRPr="00A84DDD">
              <w:rPr>
                <w:rFonts w:ascii="Times New Roman" w:eastAsia="宋体" w:hAnsi="Times New Roman" w:cs="Times New Roman"/>
                <w:szCs w:val="21"/>
              </w:rPr>
              <w:t>Academic reading strategies</w:t>
            </w:r>
          </w:p>
          <w:p w:rsidR="00A84DDD" w:rsidRPr="00A84DDD" w:rsidRDefault="00A84DDD" w:rsidP="00A84DDD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84DDD">
              <w:rPr>
                <w:rFonts w:ascii="Times New Roman" w:eastAsia="宋体" w:hAnsi="Times New Roman" w:cs="Times New Roman"/>
                <w:szCs w:val="21"/>
              </w:rPr>
              <w:t xml:space="preserve">3. </w:t>
            </w:r>
            <w:r w:rsidRPr="00A84DDD">
              <w:rPr>
                <w:rFonts w:ascii="Times New Roman" w:eastAsia="宋体" w:hAnsi="Times New Roman" w:cs="Times New Roman"/>
                <w:szCs w:val="21"/>
              </w:rPr>
              <w:t>Case studies of article parts</w:t>
            </w:r>
          </w:p>
        </w:tc>
        <w:tc>
          <w:tcPr>
            <w:tcW w:w="708" w:type="dxa"/>
            <w:vAlign w:val="center"/>
          </w:tcPr>
          <w:p w:rsidR="00A84DDD" w:rsidRPr="00A84DDD" w:rsidRDefault="00A84DDD" w:rsidP="00A84DDD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84DDD">
              <w:rPr>
                <w:rFonts w:ascii="Times New Roman" w:eastAsia="宋体" w:hAnsi="Times New Roman" w:cs="Times New Roman"/>
                <w:szCs w:val="21"/>
              </w:rPr>
              <w:t>4</w:t>
            </w:r>
          </w:p>
        </w:tc>
        <w:tc>
          <w:tcPr>
            <w:tcW w:w="2127" w:type="dxa"/>
            <w:vAlign w:val="center"/>
          </w:tcPr>
          <w:p w:rsidR="00A84DDD" w:rsidRPr="00A84DDD" w:rsidRDefault="00A84DDD" w:rsidP="00A84DDD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84DDD">
              <w:rPr>
                <w:rFonts w:ascii="Times New Roman" w:eastAsia="宋体" w:hAnsi="Times New Roman" w:cs="Times New Roman"/>
                <w:szCs w:val="21"/>
              </w:rPr>
              <w:t>了解英文文献的结构组成及阅读技巧</w:t>
            </w:r>
          </w:p>
          <w:p w:rsidR="00A84DDD" w:rsidRPr="00A84DDD" w:rsidRDefault="00A84DDD" w:rsidP="00A84DDD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0" w:type="dxa"/>
            <w:vAlign w:val="center"/>
          </w:tcPr>
          <w:p w:rsidR="00A84DDD" w:rsidRPr="00A84DDD" w:rsidRDefault="00A84DDD" w:rsidP="00DD7B5F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513C6" w:rsidRPr="00D715F7" w:rsidTr="001513C6">
        <w:trPr>
          <w:trHeight w:val="340"/>
          <w:jc w:val="center"/>
        </w:trPr>
        <w:tc>
          <w:tcPr>
            <w:tcW w:w="704" w:type="dxa"/>
            <w:vAlign w:val="center"/>
          </w:tcPr>
          <w:p w:rsidR="00A84DDD" w:rsidRPr="00A84DDD" w:rsidRDefault="00A84DDD" w:rsidP="00DD7B5F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84DDD">
              <w:rPr>
                <w:rFonts w:ascii="Times New Roman" w:eastAsia="宋体" w:hAnsi="Times New Roman" w:cs="Times New Roman"/>
                <w:szCs w:val="21"/>
              </w:rPr>
              <w:t>4</w:t>
            </w:r>
          </w:p>
        </w:tc>
        <w:tc>
          <w:tcPr>
            <w:tcW w:w="1441" w:type="dxa"/>
            <w:vAlign w:val="center"/>
          </w:tcPr>
          <w:p w:rsidR="00A84DDD" w:rsidRPr="00A84DDD" w:rsidRDefault="00A84DDD" w:rsidP="00A84DDD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84DDD">
              <w:rPr>
                <w:rFonts w:ascii="Times New Roman" w:eastAsia="宋体" w:hAnsi="Times New Roman" w:cs="Times New Roman" w:hint="eastAsia"/>
                <w:szCs w:val="21"/>
              </w:rPr>
              <w:t>第三章</w:t>
            </w:r>
            <w:r w:rsidRPr="00A84DDD">
              <w:rPr>
                <w:rFonts w:ascii="Times New Roman" w:eastAsia="宋体" w:hAnsi="Times New Roman" w:cs="Times New Roman"/>
                <w:szCs w:val="21"/>
              </w:rPr>
              <w:t>Literature searching and archiving</w:t>
            </w:r>
          </w:p>
        </w:tc>
        <w:tc>
          <w:tcPr>
            <w:tcW w:w="2245" w:type="dxa"/>
            <w:vAlign w:val="center"/>
          </w:tcPr>
          <w:p w:rsidR="00A84DDD" w:rsidRPr="00A84DDD" w:rsidRDefault="00A84DDD" w:rsidP="00A84DDD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84DDD"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.</w:t>
            </w:r>
            <w:r w:rsidRPr="00A84DDD">
              <w:rPr>
                <w:rFonts w:ascii="Times New Roman" w:eastAsia="宋体" w:hAnsi="Times New Roman" w:cs="Times New Roman"/>
                <w:szCs w:val="21"/>
              </w:rPr>
              <w:t xml:space="preserve"> Literature searching</w:t>
            </w:r>
          </w:p>
          <w:p w:rsidR="00A84DDD" w:rsidRPr="00A84DDD" w:rsidRDefault="00A84DDD" w:rsidP="00A84DDD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84DDD">
              <w:rPr>
                <w:rFonts w:ascii="Times New Roman" w:eastAsia="宋体" w:hAnsi="Times New Roman" w:cs="Times New Roman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A84DDD">
              <w:rPr>
                <w:rFonts w:ascii="Times New Roman" w:eastAsia="宋体" w:hAnsi="Times New Roman" w:cs="Times New Roman"/>
                <w:szCs w:val="21"/>
              </w:rPr>
              <w:t>Article archiving</w:t>
            </w:r>
          </w:p>
        </w:tc>
        <w:tc>
          <w:tcPr>
            <w:tcW w:w="708" w:type="dxa"/>
            <w:vAlign w:val="center"/>
          </w:tcPr>
          <w:p w:rsidR="00A84DDD" w:rsidRPr="00A84DDD" w:rsidRDefault="00A84DDD" w:rsidP="00A84DDD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</w:p>
        </w:tc>
        <w:tc>
          <w:tcPr>
            <w:tcW w:w="2127" w:type="dxa"/>
            <w:vAlign w:val="center"/>
          </w:tcPr>
          <w:p w:rsidR="00A84DDD" w:rsidRPr="00A84DDD" w:rsidRDefault="00A84DDD" w:rsidP="00A84DDD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84DDD">
              <w:rPr>
                <w:rFonts w:ascii="Times New Roman" w:eastAsia="宋体" w:hAnsi="Times New Roman" w:cs="Times New Roman" w:hint="eastAsia"/>
                <w:szCs w:val="21"/>
              </w:rPr>
              <w:t>掌握文献检索及</w:t>
            </w:r>
            <w:r w:rsidRPr="00A84DDD">
              <w:rPr>
                <w:rFonts w:ascii="Times New Roman" w:eastAsia="宋体" w:hAnsi="Times New Roman" w:cs="Times New Roman"/>
                <w:szCs w:val="21"/>
              </w:rPr>
              <w:t>Endnote</w:t>
            </w:r>
            <w:r w:rsidRPr="00A84DDD">
              <w:rPr>
                <w:rFonts w:ascii="Times New Roman" w:eastAsia="宋体" w:hAnsi="Times New Roman" w:cs="Times New Roman"/>
                <w:szCs w:val="21"/>
              </w:rPr>
              <w:t>的使用方法</w:t>
            </w:r>
          </w:p>
          <w:p w:rsidR="00A84DDD" w:rsidRPr="00A84DDD" w:rsidRDefault="00A84DDD" w:rsidP="00A84DDD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0" w:type="dxa"/>
            <w:vAlign w:val="center"/>
          </w:tcPr>
          <w:p w:rsidR="00A84DDD" w:rsidRPr="00A84DDD" w:rsidRDefault="00A84DDD" w:rsidP="00DD7B5F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513C6" w:rsidRPr="00D715F7" w:rsidTr="001513C6">
        <w:trPr>
          <w:trHeight w:val="340"/>
          <w:jc w:val="center"/>
        </w:trPr>
        <w:tc>
          <w:tcPr>
            <w:tcW w:w="704" w:type="dxa"/>
            <w:vAlign w:val="center"/>
          </w:tcPr>
          <w:p w:rsidR="00A84DDD" w:rsidRPr="00A84DDD" w:rsidRDefault="00A84DDD" w:rsidP="00DD7B5F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r>
              <w:rPr>
                <w:rFonts w:ascii="Times New Roman" w:eastAsia="宋体" w:hAnsi="Times New Roman" w:cs="Times New Roman"/>
                <w:szCs w:val="21"/>
              </w:rPr>
              <w:t>-6</w:t>
            </w:r>
          </w:p>
        </w:tc>
        <w:tc>
          <w:tcPr>
            <w:tcW w:w="1441" w:type="dxa"/>
            <w:vAlign w:val="center"/>
          </w:tcPr>
          <w:p w:rsidR="00A84DDD" w:rsidRPr="00A84DDD" w:rsidRDefault="00A84DDD" w:rsidP="00A84DDD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84DDD">
              <w:rPr>
                <w:rFonts w:ascii="Times New Roman" w:eastAsia="宋体" w:hAnsi="Times New Roman" w:cs="Times New Roman" w:hint="eastAsia"/>
                <w:szCs w:val="21"/>
              </w:rPr>
              <w:t>第四章</w:t>
            </w:r>
            <w:r w:rsidRPr="00A84DDD">
              <w:rPr>
                <w:rFonts w:ascii="Times New Roman" w:eastAsia="宋体" w:hAnsi="Times New Roman" w:cs="Times New Roman"/>
                <w:szCs w:val="21"/>
              </w:rPr>
              <w:t>Translation of a scientific article</w:t>
            </w:r>
          </w:p>
        </w:tc>
        <w:tc>
          <w:tcPr>
            <w:tcW w:w="2245" w:type="dxa"/>
            <w:vAlign w:val="center"/>
          </w:tcPr>
          <w:p w:rsidR="00A84DDD" w:rsidRDefault="00A84DDD" w:rsidP="00A84DDD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A84DDD">
              <w:rPr>
                <w:rFonts w:ascii="Times New Roman" w:eastAsia="宋体" w:hAnsi="Times New Roman" w:cs="Times New Roman"/>
                <w:szCs w:val="21"/>
              </w:rPr>
              <w:t xml:space="preserve">. </w:t>
            </w:r>
            <w:r w:rsidRPr="00A84DDD">
              <w:rPr>
                <w:rFonts w:ascii="Times New Roman" w:eastAsia="宋体" w:hAnsi="Times New Roman" w:cs="Times New Roman"/>
                <w:szCs w:val="21"/>
              </w:rPr>
              <w:t>英汉两种语言的对比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A84DDD" w:rsidRDefault="00A84DDD" w:rsidP="00A84DDD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  <w:r w:rsidRPr="00A84DDD">
              <w:rPr>
                <w:rFonts w:ascii="Times New Roman" w:eastAsia="宋体" w:hAnsi="Times New Roman" w:cs="Times New Roman"/>
                <w:szCs w:val="21"/>
              </w:rPr>
              <w:t>.</w:t>
            </w:r>
            <w:r w:rsidRPr="00A84DDD">
              <w:rPr>
                <w:rFonts w:ascii="Times New Roman" w:eastAsia="宋体" w:hAnsi="Times New Roman" w:cs="Times New Roman"/>
                <w:szCs w:val="21"/>
              </w:rPr>
              <w:t>专业英语翻译的标准和过程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A84DDD" w:rsidRPr="00A84DDD" w:rsidRDefault="00A84DDD" w:rsidP="00A84DDD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</w:t>
            </w:r>
            <w:r w:rsidRPr="00A84DDD">
              <w:rPr>
                <w:rFonts w:ascii="Times New Roman" w:eastAsia="宋体" w:hAnsi="Times New Roman" w:cs="Times New Roman"/>
                <w:szCs w:val="21"/>
              </w:rPr>
              <w:t>.</w:t>
            </w:r>
            <w:r w:rsidRPr="00A84DDD">
              <w:rPr>
                <w:rFonts w:ascii="Times New Roman" w:eastAsia="宋体" w:hAnsi="Times New Roman" w:cs="Times New Roman"/>
                <w:szCs w:val="21"/>
              </w:rPr>
              <w:t>专业英语翻译的方法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、</w:t>
            </w:r>
            <w:r w:rsidRPr="00A84DDD">
              <w:rPr>
                <w:rFonts w:ascii="Times New Roman" w:eastAsia="宋体" w:hAnsi="Times New Roman" w:cs="Times New Roman"/>
                <w:szCs w:val="21"/>
              </w:rPr>
              <w:t>技巧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和问题</w:t>
            </w:r>
          </w:p>
          <w:p w:rsidR="00A84DDD" w:rsidRPr="00A84DDD" w:rsidRDefault="00A84DDD" w:rsidP="00A84DDD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A84DDD" w:rsidRPr="00A84DDD" w:rsidRDefault="00A84DDD" w:rsidP="00A84DDD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</w:p>
        </w:tc>
        <w:tc>
          <w:tcPr>
            <w:tcW w:w="2127" w:type="dxa"/>
            <w:vAlign w:val="center"/>
          </w:tcPr>
          <w:p w:rsidR="00A84DDD" w:rsidRPr="00A84DDD" w:rsidRDefault="00A84DDD" w:rsidP="00A84DDD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84DDD">
              <w:rPr>
                <w:rFonts w:ascii="Times New Roman" w:eastAsia="宋体" w:hAnsi="Times New Roman" w:cs="Times New Roman" w:hint="eastAsia"/>
                <w:szCs w:val="21"/>
              </w:rPr>
              <w:t>了解专业英语的特点，掌握专业英语的翻译技巧</w:t>
            </w:r>
          </w:p>
          <w:p w:rsidR="00A84DDD" w:rsidRPr="00A84DDD" w:rsidRDefault="00A84DDD" w:rsidP="00A84DDD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0" w:type="dxa"/>
            <w:vAlign w:val="center"/>
          </w:tcPr>
          <w:p w:rsidR="00A84DDD" w:rsidRPr="00A84DDD" w:rsidRDefault="00A84DDD" w:rsidP="00DD7B5F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513C6" w:rsidRPr="00D715F7" w:rsidTr="001513C6">
        <w:trPr>
          <w:trHeight w:val="340"/>
          <w:jc w:val="center"/>
        </w:trPr>
        <w:tc>
          <w:tcPr>
            <w:tcW w:w="704" w:type="dxa"/>
            <w:vAlign w:val="center"/>
          </w:tcPr>
          <w:p w:rsidR="00A84DDD" w:rsidRPr="00A84DDD" w:rsidRDefault="00D55C45" w:rsidP="00DD7B5F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7-8</w:t>
            </w:r>
          </w:p>
        </w:tc>
        <w:tc>
          <w:tcPr>
            <w:tcW w:w="1441" w:type="dxa"/>
            <w:vAlign w:val="center"/>
          </w:tcPr>
          <w:p w:rsidR="00A84DDD" w:rsidRPr="00A84DDD" w:rsidRDefault="00D55C45" w:rsidP="00A84DDD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5C45">
              <w:rPr>
                <w:rFonts w:ascii="Times New Roman" w:eastAsia="宋体" w:hAnsi="Times New Roman" w:cs="Times New Roman" w:hint="eastAsia"/>
                <w:szCs w:val="21"/>
              </w:rPr>
              <w:t>第五章</w:t>
            </w:r>
            <w:r w:rsidRPr="00D55C45">
              <w:rPr>
                <w:rFonts w:ascii="Times New Roman" w:eastAsia="宋体" w:hAnsi="Times New Roman" w:cs="Times New Roman"/>
                <w:szCs w:val="21"/>
              </w:rPr>
              <w:t>Vocabulary</w:t>
            </w:r>
          </w:p>
        </w:tc>
        <w:tc>
          <w:tcPr>
            <w:tcW w:w="2245" w:type="dxa"/>
            <w:vAlign w:val="center"/>
          </w:tcPr>
          <w:p w:rsidR="00D55C45" w:rsidRPr="00D55C45" w:rsidRDefault="00D55C45" w:rsidP="00D55C45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D55C45">
              <w:rPr>
                <w:rFonts w:ascii="Times New Roman" w:eastAsia="宋体" w:hAnsi="Times New Roman" w:cs="Times New Roman"/>
                <w:szCs w:val="21"/>
              </w:rPr>
              <w:t>词根词缀</w:t>
            </w:r>
          </w:p>
          <w:p w:rsidR="00A84DDD" w:rsidRPr="00A84DDD" w:rsidRDefault="00D55C45" w:rsidP="00D55C45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5C45">
              <w:rPr>
                <w:rFonts w:ascii="Times New Roman" w:eastAsia="宋体" w:hAnsi="Times New Roman" w:cs="Times New Roman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D55C45">
              <w:rPr>
                <w:rFonts w:ascii="Times New Roman" w:eastAsia="宋体" w:hAnsi="Times New Roman" w:cs="Times New Roman"/>
                <w:szCs w:val="21"/>
              </w:rPr>
              <w:t>生物材料相关英语词汇</w:t>
            </w:r>
          </w:p>
        </w:tc>
        <w:tc>
          <w:tcPr>
            <w:tcW w:w="708" w:type="dxa"/>
            <w:vAlign w:val="center"/>
          </w:tcPr>
          <w:p w:rsidR="00A84DDD" w:rsidRPr="00A84DDD" w:rsidRDefault="00D55C45" w:rsidP="00A84DDD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</w:p>
        </w:tc>
        <w:tc>
          <w:tcPr>
            <w:tcW w:w="2127" w:type="dxa"/>
            <w:vAlign w:val="center"/>
          </w:tcPr>
          <w:p w:rsidR="00D55C45" w:rsidRPr="00D55C45" w:rsidRDefault="00D55C45" w:rsidP="00D55C45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5C45">
              <w:rPr>
                <w:rFonts w:ascii="Times New Roman" w:eastAsia="宋体" w:hAnsi="Times New Roman" w:cs="Times New Roman" w:hint="eastAsia"/>
                <w:szCs w:val="21"/>
              </w:rPr>
              <w:t>掌握常见的英语词根、词缀及生物材料相关专业英语词汇</w:t>
            </w:r>
          </w:p>
          <w:p w:rsidR="00A84DDD" w:rsidRPr="00A84DDD" w:rsidRDefault="00A84DDD" w:rsidP="00A84DDD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0" w:type="dxa"/>
            <w:vAlign w:val="center"/>
          </w:tcPr>
          <w:p w:rsidR="00A84DDD" w:rsidRPr="00A84DDD" w:rsidRDefault="00A84DDD" w:rsidP="00DD7B5F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513C6" w:rsidRPr="00D715F7" w:rsidTr="001513C6">
        <w:trPr>
          <w:trHeight w:val="340"/>
          <w:jc w:val="center"/>
        </w:trPr>
        <w:tc>
          <w:tcPr>
            <w:tcW w:w="704" w:type="dxa"/>
            <w:vAlign w:val="center"/>
          </w:tcPr>
          <w:p w:rsidR="00A84DDD" w:rsidRPr="00A84DDD" w:rsidRDefault="00D55C45" w:rsidP="00FB77A1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9</w:t>
            </w:r>
          </w:p>
        </w:tc>
        <w:tc>
          <w:tcPr>
            <w:tcW w:w="1441" w:type="dxa"/>
            <w:vAlign w:val="center"/>
          </w:tcPr>
          <w:p w:rsidR="00A84DDD" w:rsidRPr="00A84DDD" w:rsidRDefault="00D55C45" w:rsidP="00A84DDD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5C45">
              <w:rPr>
                <w:rFonts w:ascii="Times New Roman" w:eastAsia="宋体" w:hAnsi="Times New Roman" w:cs="Times New Roman" w:hint="eastAsia"/>
                <w:szCs w:val="21"/>
              </w:rPr>
              <w:t>第六章</w:t>
            </w:r>
            <w:r w:rsidRPr="00D55C45">
              <w:rPr>
                <w:rFonts w:ascii="Times New Roman" w:eastAsia="宋体" w:hAnsi="Times New Roman" w:cs="Times New Roman"/>
                <w:szCs w:val="21"/>
              </w:rPr>
              <w:t>Polymers</w:t>
            </w:r>
          </w:p>
        </w:tc>
        <w:tc>
          <w:tcPr>
            <w:tcW w:w="2245" w:type="dxa"/>
            <w:vAlign w:val="center"/>
          </w:tcPr>
          <w:p w:rsidR="00D55C45" w:rsidRPr="00D55C45" w:rsidRDefault="00D55C45" w:rsidP="00D55C45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D55C45">
              <w:rPr>
                <w:rFonts w:ascii="Times New Roman" w:eastAsia="宋体" w:hAnsi="Times New Roman" w:cs="Times New Roman"/>
                <w:szCs w:val="21"/>
              </w:rPr>
              <w:t>. Overview of polymers</w:t>
            </w:r>
          </w:p>
          <w:p w:rsidR="00A84DDD" w:rsidRPr="00A84DDD" w:rsidRDefault="00D55C45" w:rsidP="00D55C45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5C45">
              <w:rPr>
                <w:rFonts w:ascii="Times New Roman" w:eastAsia="宋体" w:hAnsi="Times New Roman" w:cs="Times New Roman"/>
                <w:szCs w:val="21"/>
              </w:rPr>
              <w:t xml:space="preserve">2. Degradable and </w:t>
            </w:r>
            <w:r>
              <w:rPr>
                <w:rFonts w:ascii="Times New Roman" w:eastAsia="宋体" w:hAnsi="Times New Roman" w:cs="Times New Roman"/>
                <w:szCs w:val="21"/>
              </w:rPr>
              <w:t>r</w:t>
            </w:r>
            <w:r w:rsidRPr="00D55C45">
              <w:rPr>
                <w:rFonts w:ascii="Times New Roman" w:eastAsia="宋体" w:hAnsi="Times New Roman" w:cs="Times New Roman"/>
                <w:szCs w:val="21"/>
              </w:rPr>
              <w:t xml:space="preserve">esorbable </w:t>
            </w:r>
            <w:r>
              <w:rPr>
                <w:rFonts w:ascii="Times New Roman" w:eastAsia="宋体" w:hAnsi="Times New Roman" w:cs="Times New Roman"/>
                <w:szCs w:val="21"/>
              </w:rPr>
              <w:t>p</w:t>
            </w:r>
            <w:r w:rsidRPr="00D55C45">
              <w:rPr>
                <w:rFonts w:ascii="Times New Roman" w:eastAsia="宋体" w:hAnsi="Times New Roman" w:cs="Times New Roman"/>
                <w:szCs w:val="21"/>
              </w:rPr>
              <w:t>olymers</w:t>
            </w:r>
          </w:p>
        </w:tc>
        <w:tc>
          <w:tcPr>
            <w:tcW w:w="708" w:type="dxa"/>
            <w:vAlign w:val="center"/>
          </w:tcPr>
          <w:p w:rsidR="00A84DDD" w:rsidRPr="00A84DDD" w:rsidRDefault="00D55C45" w:rsidP="00A84DDD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</w:p>
        </w:tc>
        <w:tc>
          <w:tcPr>
            <w:tcW w:w="2127" w:type="dxa"/>
            <w:vAlign w:val="center"/>
          </w:tcPr>
          <w:p w:rsidR="00A84DDD" w:rsidRPr="00A84DDD" w:rsidRDefault="00D55C45" w:rsidP="00D55C45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5C45">
              <w:rPr>
                <w:rFonts w:ascii="Times New Roman" w:eastAsia="宋体" w:hAnsi="Times New Roman" w:cs="Times New Roman" w:hint="eastAsia"/>
                <w:szCs w:val="21"/>
              </w:rPr>
              <w:t>了解聚合物的基本概念、术语</w:t>
            </w:r>
          </w:p>
        </w:tc>
        <w:tc>
          <w:tcPr>
            <w:tcW w:w="550" w:type="dxa"/>
            <w:vAlign w:val="center"/>
          </w:tcPr>
          <w:p w:rsidR="00A84DDD" w:rsidRPr="00A84DDD" w:rsidRDefault="00A84DDD" w:rsidP="00DD7B5F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55C45" w:rsidRPr="00D715F7" w:rsidTr="001513C6">
        <w:trPr>
          <w:trHeight w:val="340"/>
          <w:jc w:val="center"/>
        </w:trPr>
        <w:tc>
          <w:tcPr>
            <w:tcW w:w="704" w:type="dxa"/>
            <w:vAlign w:val="center"/>
          </w:tcPr>
          <w:p w:rsidR="00D55C45" w:rsidRPr="00A84DDD" w:rsidRDefault="00D55C45" w:rsidP="00FB77A1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0-13</w:t>
            </w:r>
          </w:p>
        </w:tc>
        <w:tc>
          <w:tcPr>
            <w:tcW w:w="1441" w:type="dxa"/>
            <w:vAlign w:val="center"/>
          </w:tcPr>
          <w:p w:rsidR="00D55C45" w:rsidRPr="00D55C45" w:rsidRDefault="00D55C45" w:rsidP="00A84DDD">
            <w:pPr>
              <w:widowControl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D55C45">
              <w:rPr>
                <w:rFonts w:ascii="Times New Roman" w:eastAsia="宋体" w:hAnsi="Times New Roman" w:cs="Times New Roman" w:hint="eastAsia"/>
                <w:szCs w:val="21"/>
              </w:rPr>
              <w:t>第七章</w:t>
            </w:r>
            <w:r w:rsidRPr="00D55C45">
              <w:rPr>
                <w:rFonts w:ascii="Times New Roman" w:eastAsia="宋体" w:hAnsi="Times New Roman" w:cs="Times New Roman"/>
                <w:szCs w:val="21"/>
              </w:rPr>
              <w:t>Microparticles and nanoparticles</w:t>
            </w:r>
          </w:p>
        </w:tc>
        <w:tc>
          <w:tcPr>
            <w:tcW w:w="2245" w:type="dxa"/>
            <w:vAlign w:val="center"/>
          </w:tcPr>
          <w:p w:rsidR="00D55C45" w:rsidRPr="00D55C45" w:rsidRDefault="00D55C45" w:rsidP="00D55C45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D55C45" w:rsidRPr="00D55C45" w:rsidRDefault="00D55C45" w:rsidP="00D55C45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1.</w:t>
            </w:r>
            <w:r w:rsidRPr="00D55C45">
              <w:rPr>
                <w:rFonts w:ascii="Times New Roman" w:eastAsia="宋体" w:hAnsi="Times New Roman" w:cs="Times New Roman"/>
                <w:szCs w:val="21"/>
              </w:rPr>
              <w:t xml:space="preserve"> Materials for the synthesis of microparticles</w:t>
            </w:r>
            <w:r w:rsidR="001513C6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="001513C6">
              <w:rPr>
                <w:rFonts w:ascii="Times New Roman" w:eastAsia="宋体" w:hAnsi="Times New Roman" w:cs="Times New Roman" w:hint="eastAsia"/>
                <w:szCs w:val="21"/>
              </w:rPr>
              <w:t>and</w:t>
            </w:r>
            <w:r w:rsidR="001513C6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="001513C6">
              <w:rPr>
                <w:rFonts w:ascii="Times New Roman" w:eastAsia="宋体" w:hAnsi="Times New Roman" w:cs="Times New Roman" w:hint="eastAsia"/>
                <w:szCs w:val="21"/>
              </w:rPr>
              <w:t>NPs</w:t>
            </w:r>
          </w:p>
          <w:p w:rsidR="00D55C45" w:rsidRPr="00A84DDD" w:rsidRDefault="00D55C45" w:rsidP="001513C6">
            <w:pPr>
              <w:widowControl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  <w:r w:rsidRPr="00D55C45">
              <w:rPr>
                <w:rFonts w:ascii="Times New Roman" w:eastAsia="宋体" w:hAnsi="Times New Roman" w:cs="Times New Roman"/>
                <w:szCs w:val="21"/>
              </w:rPr>
              <w:t xml:space="preserve">. </w:t>
            </w:r>
            <w:r>
              <w:rPr>
                <w:rFonts w:ascii="Times New Roman" w:eastAsia="宋体" w:hAnsi="Times New Roman" w:cs="Times New Roman"/>
                <w:szCs w:val="21"/>
              </w:rPr>
              <w:t>P</w:t>
            </w:r>
            <w:r w:rsidRPr="00D55C45">
              <w:rPr>
                <w:rFonts w:ascii="Times New Roman" w:eastAsia="宋体" w:hAnsi="Times New Roman" w:cs="Times New Roman"/>
                <w:szCs w:val="21"/>
              </w:rPr>
              <w:t>reparation</w:t>
            </w:r>
            <w:r>
              <w:rPr>
                <w:rFonts w:ascii="Times New Roman" w:eastAsia="宋体" w:hAnsi="Times New Roman" w:cs="Times New Roman"/>
                <w:szCs w:val="21"/>
              </w:rPr>
              <w:t>, c</w:t>
            </w:r>
            <w:r w:rsidRPr="00D55C45">
              <w:rPr>
                <w:rFonts w:ascii="Times New Roman" w:eastAsia="宋体" w:hAnsi="Times New Roman" w:cs="Times New Roman"/>
                <w:szCs w:val="21"/>
              </w:rPr>
              <w:t>haracterization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and b</w:t>
            </w:r>
            <w:r w:rsidRPr="00D55C45">
              <w:rPr>
                <w:rFonts w:ascii="Times New Roman" w:eastAsia="宋体" w:hAnsi="Times New Roman" w:cs="Times New Roman"/>
                <w:szCs w:val="21"/>
              </w:rPr>
              <w:t>iomedical applications of microparticles</w:t>
            </w:r>
            <w:r w:rsidR="001513C6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="001513C6">
              <w:rPr>
                <w:rFonts w:ascii="Times New Roman" w:eastAsia="宋体" w:hAnsi="Times New Roman" w:cs="Times New Roman" w:hint="eastAsia"/>
                <w:szCs w:val="21"/>
              </w:rPr>
              <w:t>and</w:t>
            </w:r>
            <w:r w:rsidR="001513C6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="001513C6">
              <w:rPr>
                <w:rFonts w:ascii="Times New Roman" w:eastAsia="宋体" w:hAnsi="Times New Roman" w:cs="Times New Roman" w:hint="eastAsia"/>
                <w:szCs w:val="21"/>
              </w:rPr>
              <w:t>NPs</w:t>
            </w:r>
          </w:p>
        </w:tc>
        <w:tc>
          <w:tcPr>
            <w:tcW w:w="708" w:type="dxa"/>
            <w:vAlign w:val="center"/>
          </w:tcPr>
          <w:p w:rsidR="00D55C45" w:rsidRPr="00D55C45" w:rsidRDefault="00D55C45" w:rsidP="00A84DDD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8</w:t>
            </w:r>
          </w:p>
        </w:tc>
        <w:tc>
          <w:tcPr>
            <w:tcW w:w="2127" w:type="dxa"/>
            <w:vAlign w:val="center"/>
          </w:tcPr>
          <w:p w:rsidR="00D55C45" w:rsidRPr="00D55C45" w:rsidRDefault="00D55C45" w:rsidP="00D55C45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5C45">
              <w:rPr>
                <w:rFonts w:ascii="Times New Roman" w:eastAsia="宋体" w:hAnsi="Times New Roman" w:cs="Times New Roman" w:hint="eastAsia"/>
                <w:szCs w:val="21"/>
              </w:rPr>
              <w:t>了解微米粒子和纳米粒子的基本术语、材料组成、制备表征方法和生物医学应用等</w:t>
            </w:r>
          </w:p>
          <w:p w:rsidR="00D55C45" w:rsidRPr="00A84DDD" w:rsidRDefault="00D55C45" w:rsidP="00D55C45">
            <w:pPr>
              <w:widowControl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550" w:type="dxa"/>
            <w:vAlign w:val="center"/>
          </w:tcPr>
          <w:p w:rsidR="00D55C45" w:rsidRPr="00A84DDD" w:rsidRDefault="00D55C45" w:rsidP="00DD7B5F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55C45" w:rsidRPr="00D715F7" w:rsidTr="001513C6">
        <w:trPr>
          <w:trHeight w:val="340"/>
          <w:jc w:val="center"/>
        </w:trPr>
        <w:tc>
          <w:tcPr>
            <w:tcW w:w="704" w:type="dxa"/>
            <w:vAlign w:val="center"/>
          </w:tcPr>
          <w:p w:rsidR="00D55C45" w:rsidRPr="00A84DDD" w:rsidRDefault="00D55C45" w:rsidP="00FB77A1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4-15</w:t>
            </w:r>
          </w:p>
        </w:tc>
        <w:tc>
          <w:tcPr>
            <w:tcW w:w="1441" w:type="dxa"/>
            <w:vAlign w:val="center"/>
          </w:tcPr>
          <w:p w:rsidR="00D55C45" w:rsidRPr="00D55C45" w:rsidRDefault="00D55C45" w:rsidP="00A84DDD">
            <w:pPr>
              <w:widowControl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D55C45">
              <w:rPr>
                <w:rFonts w:ascii="Times New Roman" w:eastAsia="宋体" w:hAnsi="Times New Roman" w:cs="Times New Roman" w:hint="eastAsia"/>
                <w:szCs w:val="21"/>
              </w:rPr>
              <w:t>第八章</w:t>
            </w:r>
            <w:r w:rsidRPr="00D55C45">
              <w:rPr>
                <w:rFonts w:ascii="Times New Roman" w:eastAsia="宋体" w:hAnsi="Times New Roman" w:cs="Times New Roman"/>
                <w:szCs w:val="21"/>
              </w:rPr>
              <w:t>Background concepts and evaluation of biomaterials</w:t>
            </w:r>
          </w:p>
        </w:tc>
        <w:tc>
          <w:tcPr>
            <w:tcW w:w="2245" w:type="dxa"/>
            <w:vAlign w:val="center"/>
          </w:tcPr>
          <w:p w:rsidR="00D55C45" w:rsidRPr="00D55C45" w:rsidRDefault="00D55C45" w:rsidP="00D55C45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Pr="00D55C45">
              <w:rPr>
                <w:rFonts w:ascii="Times New Roman" w:eastAsia="宋体" w:hAnsi="Times New Roman" w:cs="Times New Roman"/>
                <w:szCs w:val="21"/>
              </w:rPr>
              <w:t>. Key concept in the use of biomaterials</w:t>
            </w:r>
          </w:p>
          <w:p w:rsidR="00D55C45" w:rsidRPr="00A84DDD" w:rsidRDefault="00D55C45" w:rsidP="00D55C45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Pr="00D55C45">
              <w:rPr>
                <w:rFonts w:ascii="Times New Roman" w:eastAsia="宋体" w:hAnsi="Times New Roman" w:cs="Times New Roman"/>
                <w:szCs w:val="21"/>
              </w:rPr>
              <w:t>. Testing of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D55C45">
              <w:rPr>
                <w:rFonts w:ascii="Times New Roman" w:eastAsia="宋体" w:hAnsi="Times New Roman" w:cs="Times New Roman"/>
                <w:szCs w:val="21"/>
              </w:rPr>
              <w:t>biomaterials</w:t>
            </w:r>
          </w:p>
        </w:tc>
        <w:tc>
          <w:tcPr>
            <w:tcW w:w="708" w:type="dxa"/>
            <w:vAlign w:val="center"/>
          </w:tcPr>
          <w:p w:rsidR="00D55C45" w:rsidRPr="00A84DDD" w:rsidRDefault="00D55C45" w:rsidP="00A84DDD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</w:p>
        </w:tc>
        <w:tc>
          <w:tcPr>
            <w:tcW w:w="2127" w:type="dxa"/>
            <w:vAlign w:val="center"/>
          </w:tcPr>
          <w:p w:rsidR="00D55C45" w:rsidRPr="00D55C45" w:rsidRDefault="00D55C45" w:rsidP="00D55C45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55C45">
              <w:rPr>
                <w:rFonts w:ascii="Times New Roman" w:eastAsia="宋体" w:hAnsi="Times New Roman" w:cs="Times New Roman" w:hint="eastAsia"/>
                <w:szCs w:val="21"/>
              </w:rPr>
              <w:t>学习了解生物材料医学应用中的一些基本概念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及</w:t>
            </w:r>
            <w:r w:rsidRPr="00D55C45">
              <w:rPr>
                <w:rFonts w:ascii="Times New Roman" w:eastAsia="宋体" w:hAnsi="Times New Roman" w:cs="Times New Roman" w:hint="eastAsia"/>
                <w:szCs w:val="21"/>
              </w:rPr>
              <w:t>生物材料评估的常见方法</w:t>
            </w:r>
          </w:p>
          <w:p w:rsidR="00D55C45" w:rsidRPr="00A84DDD" w:rsidRDefault="00D55C45" w:rsidP="00A84DDD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50" w:type="dxa"/>
            <w:vAlign w:val="center"/>
          </w:tcPr>
          <w:p w:rsidR="00D55C45" w:rsidRPr="00A84DDD" w:rsidRDefault="00D55C45" w:rsidP="00DD7B5F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55C45" w:rsidRPr="00D55C45" w:rsidTr="001513C6">
        <w:trPr>
          <w:trHeight w:val="340"/>
          <w:jc w:val="center"/>
        </w:trPr>
        <w:tc>
          <w:tcPr>
            <w:tcW w:w="704" w:type="dxa"/>
            <w:vAlign w:val="center"/>
          </w:tcPr>
          <w:p w:rsidR="00D55C45" w:rsidRDefault="00D55C45" w:rsidP="00FB77A1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16-17</w:t>
            </w:r>
          </w:p>
        </w:tc>
        <w:tc>
          <w:tcPr>
            <w:tcW w:w="1441" w:type="dxa"/>
            <w:vAlign w:val="center"/>
          </w:tcPr>
          <w:p w:rsidR="00D55C45" w:rsidRPr="00D55C45" w:rsidRDefault="00D55C45" w:rsidP="00A84DDD">
            <w:pPr>
              <w:widowControl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D55C45">
              <w:rPr>
                <w:rFonts w:ascii="Times New Roman" w:eastAsia="宋体" w:hAnsi="Times New Roman" w:cs="Times New Roman" w:hint="eastAsia"/>
                <w:szCs w:val="21"/>
              </w:rPr>
              <w:t>第九章</w:t>
            </w:r>
            <w:r w:rsidRPr="00D55C45">
              <w:rPr>
                <w:rFonts w:ascii="Times New Roman" w:eastAsia="宋体" w:hAnsi="Times New Roman" w:cs="Times New Roman"/>
                <w:szCs w:val="21"/>
              </w:rPr>
              <w:t xml:space="preserve">Applications </w:t>
            </w:r>
            <w:r w:rsidRPr="00D55C45">
              <w:rPr>
                <w:rFonts w:ascii="Times New Roman" w:eastAsia="宋体" w:hAnsi="Times New Roman" w:cs="Times New Roman"/>
                <w:szCs w:val="21"/>
              </w:rPr>
              <w:lastRenderedPageBreak/>
              <w:t>of Biomaterials</w:t>
            </w:r>
          </w:p>
        </w:tc>
        <w:tc>
          <w:tcPr>
            <w:tcW w:w="2245" w:type="dxa"/>
            <w:vAlign w:val="center"/>
          </w:tcPr>
          <w:p w:rsidR="00EB7BE4" w:rsidRPr="00EB7BE4" w:rsidRDefault="00EB7BE4" w:rsidP="00EB7BE4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lastRenderedPageBreak/>
              <w:t>1</w:t>
            </w:r>
            <w:r w:rsidRPr="00EB7BE4">
              <w:rPr>
                <w:rFonts w:ascii="Times New Roman" w:eastAsia="宋体" w:hAnsi="Times New Roman" w:cs="Times New Roman"/>
                <w:szCs w:val="21"/>
              </w:rPr>
              <w:t>. Functional tissue engineering</w:t>
            </w:r>
          </w:p>
          <w:p w:rsidR="00D55C45" w:rsidRDefault="00EB7BE4" w:rsidP="00EB7BE4">
            <w:pPr>
              <w:widowControl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lastRenderedPageBreak/>
              <w:t>2</w:t>
            </w:r>
            <w:r w:rsidRPr="00EB7BE4">
              <w:rPr>
                <w:rFonts w:ascii="Times New Roman" w:eastAsia="宋体" w:hAnsi="Times New Roman" w:cs="Times New Roman"/>
                <w:szCs w:val="21"/>
              </w:rPr>
              <w:t>. Drug delivery systems</w:t>
            </w:r>
          </w:p>
        </w:tc>
        <w:tc>
          <w:tcPr>
            <w:tcW w:w="708" w:type="dxa"/>
            <w:vAlign w:val="center"/>
          </w:tcPr>
          <w:p w:rsidR="00D55C45" w:rsidRPr="00A84DDD" w:rsidRDefault="00D55C45" w:rsidP="00A84DDD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lastRenderedPageBreak/>
              <w:t>4</w:t>
            </w:r>
          </w:p>
        </w:tc>
        <w:tc>
          <w:tcPr>
            <w:tcW w:w="2127" w:type="dxa"/>
            <w:vAlign w:val="center"/>
          </w:tcPr>
          <w:p w:rsidR="00D55C45" w:rsidRPr="00D55C45" w:rsidRDefault="00EB7BE4" w:rsidP="001513C6">
            <w:pPr>
              <w:widowControl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EB7BE4">
              <w:rPr>
                <w:rFonts w:ascii="Times New Roman" w:eastAsia="宋体" w:hAnsi="Times New Roman" w:cs="Times New Roman" w:hint="eastAsia"/>
                <w:szCs w:val="21"/>
              </w:rPr>
              <w:t>了解生物材料在组织工程和药物递送方面的应用，掌握组织工</w:t>
            </w:r>
            <w:r w:rsidRPr="00EB7BE4">
              <w:rPr>
                <w:rFonts w:ascii="Times New Roman" w:eastAsia="宋体" w:hAnsi="Times New Roman" w:cs="Times New Roman" w:hint="eastAsia"/>
                <w:szCs w:val="21"/>
              </w:rPr>
              <w:lastRenderedPageBreak/>
              <w:t>程的基本要素、组成和特征，掌握主要的药物递送途径、形式和特征</w:t>
            </w:r>
          </w:p>
        </w:tc>
        <w:tc>
          <w:tcPr>
            <w:tcW w:w="550" w:type="dxa"/>
            <w:vAlign w:val="center"/>
          </w:tcPr>
          <w:p w:rsidR="00D55C45" w:rsidRPr="00A84DDD" w:rsidRDefault="00D55C45" w:rsidP="00DD7B5F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55C45" w:rsidRPr="00D55C45" w:rsidTr="001513C6">
        <w:trPr>
          <w:trHeight w:val="340"/>
          <w:jc w:val="center"/>
        </w:trPr>
        <w:tc>
          <w:tcPr>
            <w:tcW w:w="704" w:type="dxa"/>
            <w:vAlign w:val="center"/>
          </w:tcPr>
          <w:p w:rsidR="00D55C45" w:rsidRDefault="00D55C45" w:rsidP="00FB77A1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18</w:t>
            </w:r>
          </w:p>
        </w:tc>
        <w:tc>
          <w:tcPr>
            <w:tcW w:w="1441" w:type="dxa"/>
            <w:vAlign w:val="center"/>
          </w:tcPr>
          <w:p w:rsidR="00D55C45" w:rsidRPr="00D55C45" w:rsidRDefault="00D55C45" w:rsidP="00A84DDD">
            <w:pPr>
              <w:widowControl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D55C45">
              <w:rPr>
                <w:rFonts w:ascii="Times New Roman" w:eastAsia="宋体" w:hAnsi="Times New Roman" w:cs="Times New Roman" w:hint="eastAsia"/>
                <w:szCs w:val="21"/>
              </w:rPr>
              <w:t>第十章</w:t>
            </w:r>
            <w:r w:rsidRPr="00D55C45">
              <w:rPr>
                <w:rFonts w:ascii="Times New Roman" w:eastAsia="宋体" w:hAnsi="Times New Roman" w:cs="Times New Roman"/>
                <w:szCs w:val="21"/>
              </w:rPr>
              <w:t>Medical device</w:t>
            </w:r>
          </w:p>
        </w:tc>
        <w:tc>
          <w:tcPr>
            <w:tcW w:w="2245" w:type="dxa"/>
            <w:vAlign w:val="center"/>
          </w:tcPr>
          <w:p w:rsidR="001513C6" w:rsidRPr="001513C6" w:rsidRDefault="001513C6" w:rsidP="001513C6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513C6">
              <w:rPr>
                <w:rFonts w:ascii="Times New Roman" w:eastAsia="宋体" w:hAnsi="Times New Roman" w:cs="Times New Roman"/>
                <w:szCs w:val="21"/>
              </w:rPr>
              <w:t xml:space="preserve">1. Medical device development </w:t>
            </w:r>
          </w:p>
          <w:p w:rsidR="001513C6" w:rsidRPr="001513C6" w:rsidRDefault="001513C6" w:rsidP="001513C6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Pr="001513C6">
              <w:rPr>
                <w:rFonts w:ascii="Times New Roman" w:eastAsia="宋体" w:hAnsi="Times New Roman" w:cs="Times New Roman"/>
                <w:szCs w:val="21"/>
              </w:rPr>
              <w:t>. Sterilization and disinfection of biomaterials for medical devices</w:t>
            </w:r>
          </w:p>
          <w:p w:rsidR="00D55C45" w:rsidRDefault="001513C6" w:rsidP="001513C6">
            <w:pPr>
              <w:widowControl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 w:rsidRPr="001513C6">
              <w:rPr>
                <w:rFonts w:ascii="Times New Roman" w:eastAsia="宋体" w:hAnsi="Times New Roman" w:cs="Times New Roman"/>
                <w:szCs w:val="21"/>
              </w:rPr>
              <w:t>. Terminal sterilization processes</w:t>
            </w:r>
          </w:p>
        </w:tc>
        <w:tc>
          <w:tcPr>
            <w:tcW w:w="708" w:type="dxa"/>
            <w:vAlign w:val="center"/>
          </w:tcPr>
          <w:p w:rsidR="00D55C45" w:rsidRPr="00A84DDD" w:rsidRDefault="00D55C45" w:rsidP="00A84DDD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</w:p>
        </w:tc>
        <w:tc>
          <w:tcPr>
            <w:tcW w:w="2127" w:type="dxa"/>
            <w:vAlign w:val="center"/>
          </w:tcPr>
          <w:p w:rsidR="001513C6" w:rsidRPr="001513C6" w:rsidRDefault="001513C6" w:rsidP="001513C6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513C6">
              <w:rPr>
                <w:rFonts w:ascii="Times New Roman" w:eastAsia="宋体" w:hAnsi="Times New Roman" w:cs="Times New Roman" w:hint="eastAsia"/>
                <w:szCs w:val="21"/>
              </w:rPr>
              <w:t>了解医疗设备的开发过程，掌握医疗设备用生物材料的灭菌技术，尤其是终端灭菌方法</w:t>
            </w:r>
          </w:p>
          <w:p w:rsidR="00D55C45" w:rsidRPr="00D55C45" w:rsidRDefault="00D55C45" w:rsidP="00D55C45">
            <w:pPr>
              <w:widowControl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550" w:type="dxa"/>
            <w:vAlign w:val="center"/>
          </w:tcPr>
          <w:p w:rsidR="00D55C45" w:rsidRPr="00A84DDD" w:rsidRDefault="00D55C45" w:rsidP="00DD7B5F">
            <w:pPr>
              <w:widowControl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BA23F0" w:rsidRDefault="00BA23F0" w:rsidP="00022CBB">
      <w:pPr>
        <w:widowControl/>
        <w:spacing w:beforeLines="50" w:before="156" w:afterLines="50" w:after="156"/>
        <w:ind w:firstLineChars="200" w:firstLine="562"/>
        <w:jc w:val="left"/>
      </w:pPr>
      <w:r w:rsidRPr="00BA23F0">
        <w:rPr>
          <w:rFonts w:ascii="黑体" w:eastAsia="黑体" w:hAnsi="黑体" w:hint="eastAsia"/>
          <w:b/>
          <w:sz w:val="28"/>
          <w:szCs w:val="28"/>
        </w:rPr>
        <w:t>六、教材及参考书目</w:t>
      </w:r>
      <w:r w:rsidRPr="0034254B">
        <w:rPr>
          <w:rFonts w:ascii="宋体" w:eastAsia="宋体" w:hAnsi="宋体" w:hint="eastAsia"/>
        </w:rPr>
        <w:t>（四号黑体）</w:t>
      </w:r>
    </w:p>
    <w:p w:rsidR="00E76E34" w:rsidRPr="007C12B6" w:rsidRDefault="00E76E34" w:rsidP="00022CBB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eastAsia="宋体" w:hAnsi="Times New Roman" w:cs="Times New Roman"/>
        </w:rPr>
      </w:pPr>
      <w:r w:rsidRPr="007C12B6">
        <w:rPr>
          <w:rFonts w:ascii="Times New Roman" w:eastAsia="宋体" w:hAnsi="Times New Roman" w:cs="Times New Roman"/>
        </w:rPr>
        <w:t>1</w:t>
      </w:r>
      <w:r w:rsidRPr="007C12B6">
        <w:rPr>
          <w:rFonts w:ascii="Times New Roman" w:eastAsia="宋体" w:hAnsi="Times New Roman" w:cs="Times New Roman"/>
        </w:rPr>
        <w:t>．</w:t>
      </w:r>
      <w:r w:rsidR="001513C6" w:rsidRPr="007C12B6">
        <w:rPr>
          <w:rFonts w:ascii="Times New Roman" w:eastAsia="宋体" w:hAnsi="Times New Roman" w:cs="Times New Roman"/>
        </w:rPr>
        <w:t>熊兴良，谢正祥，李章勇编著《生物医学工程专业英语》，重庆大学出版社</w:t>
      </w:r>
      <w:r w:rsidR="001513C6" w:rsidRPr="007C12B6">
        <w:rPr>
          <w:rFonts w:ascii="Times New Roman" w:eastAsia="宋体" w:hAnsi="Times New Roman" w:cs="Times New Roman"/>
        </w:rPr>
        <w:t>,2007</w:t>
      </w:r>
      <w:r w:rsidR="001513C6" w:rsidRPr="007C12B6">
        <w:rPr>
          <w:rFonts w:ascii="Times New Roman" w:eastAsia="宋体" w:hAnsi="Times New Roman" w:cs="Times New Roman"/>
        </w:rPr>
        <w:t>年</w:t>
      </w:r>
    </w:p>
    <w:p w:rsidR="00E76E34" w:rsidRPr="007C12B6" w:rsidRDefault="00E76E34" w:rsidP="001513C6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eastAsia="宋体" w:hAnsi="Times New Roman" w:cs="Times New Roman"/>
        </w:rPr>
      </w:pPr>
      <w:r w:rsidRPr="007C12B6">
        <w:rPr>
          <w:rFonts w:ascii="Times New Roman" w:eastAsia="宋体" w:hAnsi="Times New Roman" w:cs="Times New Roman"/>
        </w:rPr>
        <w:t>2</w:t>
      </w:r>
      <w:r w:rsidRPr="007C12B6">
        <w:rPr>
          <w:rFonts w:ascii="Times New Roman" w:eastAsia="宋体" w:hAnsi="Times New Roman" w:cs="Times New Roman"/>
        </w:rPr>
        <w:t>．</w:t>
      </w:r>
      <w:r w:rsidR="001513C6" w:rsidRPr="007C12B6">
        <w:rPr>
          <w:rFonts w:ascii="Times New Roman" w:eastAsia="宋体" w:hAnsi="Times New Roman" w:cs="Times New Roman"/>
        </w:rPr>
        <w:t xml:space="preserve">Fourth Edition </w:t>
      </w:r>
      <w:r w:rsidR="001513C6" w:rsidRPr="007C12B6">
        <w:rPr>
          <w:rFonts w:ascii="Times New Roman" w:eastAsia="宋体" w:hAnsi="Times New Roman" w:cs="Times New Roman"/>
        </w:rPr>
        <w:t>Biomaterials Science</w:t>
      </w:r>
      <w:r w:rsidR="001513C6" w:rsidRPr="007C12B6">
        <w:rPr>
          <w:rFonts w:ascii="Times New Roman" w:eastAsia="宋体" w:hAnsi="Times New Roman" w:cs="Times New Roman"/>
        </w:rPr>
        <w:t xml:space="preserve">, </w:t>
      </w:r>
      <w:r w:rsidR="001513C6" w:rsidRPr="007C12B6">
        <w:rPr>
          <w:rFonts w:ascii="Times New Roman" w:eastAsia="宋体" w:hAnsi="Times New Roman" w:cs="Times New Roman"/>
        </w:rPr>
        <w:t>An Introduction to Materials in Medicine</w:t>
      </w:r>
      <w:r w:rsidR="001513C6" w:rsidRPr="007C12B6">
        <w:rPr>
          <w:rFonts w:ascii="Times New Roman" w:eastAsia="宋体" w:hAnsi="Times New Roman" w:cs="Times New Roman"/>
        </w:rPr>
        <w:t xml:space="preserve">, Edited by William R. Wagner, Shelly E. </w:t>
      </w:r>
      <w:proofErr w:type="spellStart"/>
      <w:r w:rsidR="001513C6" w:rsidRPr="007C12B6">
        <w:rPr>
          <w:rFonts w:ascii="Times New Roman" w:eastAsia="宋体" w:hAnsi="Times New Roman" w:cs="Times New Roman"/>
        </w:rPr>
        <w:t>Sakiyama</w:t>
      </w:r>
      <w:proofErr w:type="spellEnd"/>
      <w:r w:rsidR="001513C6" w:rsidRPr="007C12B6">
        <w:rPr>
          <w:rFonts w:ascii="Times New Roman" w:eastAsia="宋体" w:hAnsi="Times New Roman" w:cs="Times New Roman"/>
        </w:rPr>
        <w:t xml:space="preserve">-Elbert, </w:t>
      </w:r>
      <w:proofErr w:type="spellStart"/>
      <w:r w:rsidR="001513C6" w:rsidRPr="007C12B6">
        <w:rPr>
          <w:rFonts w:ascii="Times New Roman" w:eastAsia="宋体" w:hAnsi="Times New Roman" w:cs="Times New Roman"/>
        </w:rPr>
        <w:t>Guigen</w:t>
      </w:r>
      <w:proofErr w:type="spellEnd"/>
      <w:r w:rsidR="001513C6" w:rsidRPr="007C12B6">
        <w:rPr>
          <w:rFonts w:ascii="Times New Roman" w:eastAsia="宋体" w:hAnsi="Times New Roman" w:cs="Times New Roman"/>
        </w:rPr>
        <w:t xml:space="preserve"> Zhang,</w:t>
      </w:r>
      <w:r w:rsidR="001513C6" w:rsidRPr="007C12B6">
        <w:rPr>
          <w:rFonts w:ascii="Times New Roman" w:hAnsi="Times New Roman" w:cs="Times New Roman"/>
        </w:rPr>
        <w:t xml:space="preserve"> </w:t>
      </w:r>
      <w:r w:rsidR="001513C6" w:rsidRPr="007C12B6">
        <w:rPr>
          <w:rFonts w:ascii="Times New Roman" w:eastAsia="宋体" w:hAnsi="Times New Roman" w:cs="Times New Roman"/>
        </w:rPr>
        <w:t xml:space="preserve">Michael J. </w:t>
      </w:r>
      <w:proofErr w:type="spellStart"/>
      <w:r w:rsidR="001513C6" w:rsidRPr="007C12B6">
        <w:rPr>
          <w:rFonts w:ascii="Times New Roman" w:eastAsia="宋体" w:hAnsi="Times New Roman" w:cs="Times New Roman"/>
        </w:rPr>
        <w:t>Yaszemski</w:t>
      </w:r>
      <w:proofErr w:type="spellEnd"/>
      <w:r w:rsidR="001513C6" w:rsidRPr="007C12B6">
        <w:rPr>
          <w:rFonts w:ascii="Times New Roman" w:eastAsia="宋体" w:hAnsi="Times New Roman" w:cs="Times New Roman"/>
        </w:rPr>
        <w:t>,</w:t>
      </w:r>
      <w:r w:rsidR="007C12B6" w:rsidRPr="007C12B6">
        <w:rPr>
          <w:rFonts w:ascii="Times New Roman" w:eastAsia="宋体" w:hAnsi="Times New Roman" w:cs="Times New Roman"/>
        </w:rPr>
        <w:t xml:space="preserve"> Elsevier, </w:t>
      </w:r>
      <w:r w:rsidR="001513C6" w:rsidRPr="007C12B6">
        <w:rPr>
          <w:rFonts w:ascii="Times New Roman" w:eastAsia="宋体" w:hAnsi="Times New Roman" w:cs="Times New Roman"/>
        </w:rPr>
        <w:t xml:space="preserve">2020 </w:t>
      </w:r>
    </w:p>
    <w:p w:rsidR="00D417A1" w:rsidRPr="00E76E34" w:rsidRDefault="00022CBB" w:rsidP="00DD7B5F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</w:t>
      </w:r>
    </w:p>
    <w:p w:rsidR="00E76E34" w:rsidRDefault="00E76E34" w:rsidP="00022CBB">
      <w:pPr>
        <w:widowControl/>
        <w:spacing w:beforeLines="50" w:before="156" w:afterLines="50" w:after="156"/>
        <w:ind w:firstLineChars="200" w:firstLine="562"/>
        <w:jc w:val="left"/>
        <w:rPr>
          <w:rFonts w:ascii="宋体" w:eastAsia="宋体" w:hAnsi="宋体"/>
        </w:rPr>
      </w:pPr>
      <w:r w:rsidRPr="00E76E34">
        <w:rPr>
          <w:rFonts w:ascii="黑体" w:eastAsia="黑体" w:hAnsi="黑体" w:hint="eastAsia"/>
          <w:b/>
          <w:sz w:val="28"/>
          <w:szCs w:val="28"/>
        </w:rPr>
        <w:t>七、教学方法</w:t>
      </w:r>
      <w:r>
        <w:rPr>
          <w:rFonts w:ascii="黑体" w:eastAsia="黑体" w:hAnsi="黑体" w:hint="eastAsia"/>
          <w:b/>
          <w:sz w:val="28"/>
          <w:szCs w:val="28"/>
        </w:rPr>
        <w:t xml:space="preserve"> </w:t>
      </w:r>
    </w:p>
    <w:p w:rsidR="007C12B6" w:rsidRDefault="007C12B6" w:rsidP="007C12B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讲授法、自主学习</w:t>
      </w:r>
      <w:r>
        <w:rPr>
          <w:rFonts w:ascii="宋体" w:eastAsia="宋体" w:hAnsi="宋体"/>
        </w:rPr>
        <w:t>及</w:t>
      </w:r>
      <w:r>
        <w:rPr>
          <w:rFonts w:ascii="宋体" w:eastAsia="宋体" w:hAnsi="宋体" w:hint="eastAsia"/>
        </w:rPr>
        <w:t>讨论法等</w:t>
      </w:r>
    </w:p>
    <w:p w:rsidR="007C12B6" w:rsidRPr="0040583D" w:rsidRDefault="007C12B6" w:rsidP="007C12B6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eastAsia="宋体" w:hAnsi="Times New Roman" w:cs="Times New Roman"/>
        </w:rPr>
      </w:pPr>
      <w:r w:rsidRPr="0040583D">
        <w:rPr>
          <w:rFonts w:ascii="Times New Roman" w:eastAsia="宋体" w:hAnsi="Times New Roman" w:cs="Times New Roman"/>
        </w:rPr>
        <w:t>1</w:t>
      </w:r>
      <w:r w:rsidRPr="0040583D">
        <w:rPr>
          <w:rFonts w:ascii="Times New Roman" w:eastAsia="宋体" w:hAnsi="Times New Roman" w:cs="Times New Roman"/>
        </w:rPr>
        <w:t>．讲授法：采用</w:t>
      </w:r>
      <w:r w:rsidRPr="0040583D">
        <w:rPr>
          <w:rFonts w:ascii="Times New Roman" w:eastAsia="宋体" w:hAnsi="Times New Roman" w:cs="Times New Roman"/>
        </w:rPr>
        <w:t>PPT</w:t>
      </w:r>
      <w:r w:rsidRPr="0040583D">
        <w:rPr>
          <w:rFonts w:ascii="Times New Roman" w:eastAsia="宋体" w:hAnsi="Times New Roman" w:cs="Times New Roman"/>
        </w:rPr>
        <w:t>及多媒体教学讲授主要概念及内容；</w:t>
      </w:r>
    </w:p>
    <w:p w:rsidR="007C12B6" w:rsidRDefault="007C12B6" w:rsidP="007C12B6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eastAsia="宋体" w:hAnsi="Times New Roman" w:cs="Times New Roman"/>
        </w:rPr>
      </w:pPr>
      <w:r w:rsidRPr="0040583D">
        <w:rPr>
          <w:rFonts w:ascii="Times New Roman" w:eastAsia="宋体" w:hAnsi="Times New Roman" w:cs="Times New Roman"/>
        </w:rPr>
        <w:t xml:space="preserve">2. </w:t>
      </w:r>
      <w:r w:rsidRPr="0040583D">
        <w:rPr>
          <w:rFonts w:ascii="Times New Roman" w:eastAsia="宋体" w:hAnsi="Times New Roman" w:cs="Times New Roman"/>
        </w:rPr>
        <w:t>自主学习及讨论汇报法：安排学生自主学习相应章节的内容，小组合作制备</w:t>
      </w:r>
      <w:r w:rsidRPr="0040583D">
        <w:rPr>
          <w:rFonts w:ascii="Times New Roman" w:eastAsia="宋体" w:hAnsi="Times New Roman" w:cs="Times New Roman"/>
        </w:rPr>
        <w:t>PPT</w:t>
      </w:r>
      <w:r w:rsidRPr="0040583D">
        <w:rPr>
          <w:rFonts w:ascii="Times New Roman" w:eastAsia="宋体" w:hAnsi="Times New Roman" w:cs="Times New Roman"/>
        </w:rPr>
        <w:t>并在课堂上</w:t>
      </w:r>
      <w:r>
        <w:rPr>
          <w:rFonts w:ascii="Times New Roman" w:eastAsia="宋体" w:hAnsi="Times New Roman" w:cs="Times New Roman" w:hint="eastAsia"/>
        </w:rPr>
        <w:t>讲解</w:t>
      </w:r>
      <w:r>
        <w:rPr>
          <w:rFonts w:ascii="Times New Roman" w:eastAsia="宋体" w:hAnsi="Times New Roman" w:cs="Times New Roman"/>
        </w:rPr>
        <w:t>，</w:t>
      </w:r>
      <w:r w:rsidRPr="0040583D">
        <w:rPr>
          <w:rFonts w:ascii="Times New Roman" w:eastAsia="宋体" w:hAnsi="Times New Roman" w:cs="Times New Roman"/>
        </w:rPr>
        <w:t>与同学老师分享讨论。</w:t>
      </w:r>
    </w:p>
    <w:p w:rsidR="007C12B6" w:rsidRDefault="007C12B6" w:rsidP="007C12B6">
      <w:pPr>
        <w:widowControl/>
        <w:spacing w:beforeLines="50" w:before="156" w:afterLines="50" w:after="156"/>
        <w:ind w:firstLineChars="200" w:firstLine="420"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 xml:space="preserve">3. </w:t>
      </w:r>
      <w:r w:rsidRPr="008B3D01">
        <w:rPr>
          <w:rFonts w:ascii="Times New Roman" w:eastAsia="宋体" w:hAnsi="Times New Roman" w:cs="Times New Roman"/>
        </w:rPr>
        <w:t>课后通过</w:t>
      </w:r>
      <w:r>
        <w:rPr>
          <w:rFonts w:ascii="Times New Roman" w:eastAsia="宋体" w:hAnsi="Times New Roman" w:cs="Times New Roman" w:hint="eastAsia"/>
        </w:rPr>
        <w:t>作业</w:t>
      </w:r>
      <w:r w:rsidRPr="008B3D01">
        <w:rPr>
          <w:rFonts w:ascii="Times New Roman" w:eastAsia="宋体" w:hAnsi="Times New Roman" w:cs="Times New Roman"/>
        </w:rPr>
        <w:t>练习，巩固和加深对重点和难点</w:t>
      </w:r>
      <w:r>
        <w:rPr>
          <w:rFonts w:ascii="Times New Roman" w:eastAsia="宋体" w:hAnsi="Times New Roman" w:cs="Times New Roman" w:hint="eastAsia"/>
        </w:rPr>
        <w:t>知识</w:t>
      </w:r>
      <w:r w:rsidRPr="008B3D01">
        <w:rPr>
          <w:rFonts w:ascii="Times New Roman" w:eastAsia="宋体" w:hAnsi="Times New Roman" w:cs="Times New Roman"/>
        </w:rPr>
        <w:t>的理解，融会贯通。</w:t>
      </w:r>
    </w:p>
    <w:p w:rsidR="00D417A1" w:rsidRPr="00F56396" w:rsidRDefault="00022CBB" w:rsidP="00DD7B5F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  </w:t>
      </w:r>
      <w:r w:rsidR="00D417A1" w:rsidRPr="00F56396">
        <w:rPr>
          <w:rFonts w:ascii="黑体" w:eastAsia="黑体" w:hAnsi="黑体" w:hint="eastAsia"/>
          <w:b/>
          <w:sz w:val="28"/>
          <w:szCs w:val="28"/>
        </w:rPr>
        <w:t>八、考核方式及评定方法</w:t>
      </w:r>
    </w:p>
    <w:p w:rsidR="00D417A1" w:rsidRPr="00DD7B5F" w:rsidRDefault="00DD7B5F" w:rsidP="00022CBB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（一）</w:t>
      </w:r>
      <w:r w:rsidR="00D417A1" w:rsidRPr="00DD7B5F">
        <w:rPr>
          <w:rFonts w:ascii="黑体" w:eastAsia="黑体" w:hAnsi="黑体" w:hint="eastAsia"/>
          <w:b/>
          <w:sz w:val="24"/>
          <w:szCs w:val="24"/>
        </w:rPr>
        <w:t>课程考核与课程目标的对应关系</w:t>
      </w:r>
      <w:r>
        <w:rPr>
          <w:rFonts w:ascii="黑体" w:eastAsia="黑体" w:hAnsi="黑体" w:hint="eastAsia"/>
          <w:b/>
          <w:sz w:val="24"/>
          <w:szCs w:val="24"/>
        </w:rPr>
        <w:t xml:space="preserve"> </w:t>
      </w:r>
    </w:p>
    <w:p w:rsidR="00D417A1" w:rsidRPr="00D504B7" w:rsidRDefault="00022CBB" w:rsidP="00022CBB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 w:rsidRPr="00D504B7">
        <w:rPr>
          <w:rFonts w:ascii="宋体" w:eastAsia="宋体" w:hAnsi="宋体" w:hint="eastAsia"/>
          <w:b/>
          <w:szCs w:val="21"/>
        </w:rPr>
        <w:t>表4：课程考核与课程目标的对应关系表</w:t>
      </w:r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7"/>
        <w:gridCol w:w="2849"/>
        <w:gridCol w:w="2849"/>
      </w:tblGrid>
      <w:tr w:rsidR="00D417A1" w:rsidTr="007C12B6">
        <w:trPr>
          <w:trHeight w:val="567"/>
          <w:jc w:val="center"/>
        </w:trPr>
        <w:tc>
          <w:tcPr>
            <w:tcW w:w="2847" w:type="dxa"/>
            <w:vAlign w:val="center"/>
          </w:tcPr>
          <w:p w:rsidR="00D417A1" w:rsidRDefault="00D417A1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课程目标</w:t>
            </w:r>
          </w:p>
        </w:tc>
        <w:tc>
          <w:tcPr>
            <w:tcW w:w="2849" w:type="dxa"/>
            <w:vAlign w:val="center"/>
          </w:tcPr>
          <w:p w:rsidR="00D417A1" w:rsidRDefault="00D417A1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 w:rsidR="00D417A1" w:rsidRDefault="00D417A1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考核方式</w:t>
            </w:r>
          </w:p>
        </w:tc>
      </w:tr>
      <w:tr w:rsidR="007C12B6" w:rsidTr="007C12B6">
        <w:trPr>
          <w:trHeight w:val="567"/>
          <w:jc w:val="center"/>
        </w:trPr>
        <w:tc>
          <w:tcPr>
            <w:tcW w:w="2847" w:type="dxa"/>
            <w:vAlign w:val="center"/>
          </w:tcPr>
          <w:p w:rsidR="007C12B6" w:rsidRPr="00285327" w:rsidRDefault="007C12B6" w:rsidP="007C12B6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285327">
              <w:rPr>
                <w:rFonts w:hAnsi="宋体" w:hint="eastAsia"/>
              </w:rPr>
              <w:t>课程目标1</w:t>
            </w:r>
          </w:p>
        </w:tc>
        <w:tc>
          <w:tcPr>
            <w:tcW w:w="2849" w:type="dxa"/>
            <w:vAlign w:val="center"/>
          </w:tcPr>
          <w:p w:rsidR="007C12B6" w:rsidRPr="001D35ED" w:rsidRDefault="007C12B6" w:rsidP="007C12B6">
            <w:r w:rsidRPr="001D35ED">
              <w:rPr>
                <w:rFonts w:hint="eastAsia"/>
              </w:rPr>
              <w:t>知识储备</w:t>
            </w:r>
          </w:p>
        </w:tc>
        <w:tc>
          <w:tcPr>
            <w:tcW w:w="2849" w:type="dxa"/>
            <w:vAlign w:val="center"/>
          </w:tcPr>
          <w:p w:rsidR="007C12B6" w:rsidRPr="001D35ED" w:rsidRDefault="007C12B6" w:rsidP="007C12B6">
            <w:pPr>
              <w:rPr>
                <w:rFonts w:hint="eastAsia"/>
              </w:rPr>
            </w:pPr>
            <w:r>
              <w:rPr>
                <w:rFonts w:hint="eastAsia"/>
              </w:rPr>
              <w:t>专业词汇中英互译</w:t>
            </w:r>
          </w:p>
        </w:tc>
      </w:tr>
      <w:tr w:rsidR="007C12B6" w:rsidTr="007C12B6">
        <w:trPr>
          <w:trHeight w:val="567"/>
          <w:jc w:val="center"/>
        </w:trPr>
        <w:tc>
          <w:tcPr>
            <w:tcW w:w="2847" w:type="dxa"/>
            <w:vAlign w:val="center"/>
          </w:tcPr>
          <w:p w:rsidR="007C12B6" w:rsidRPr="00285327" w:rsidRDefault="007C12B6" w:rsidP="007C12B6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285327">
              <w:rPr>
                <w:rFonts w:hAnsi="宋体" w:hint="eastAsia"/>
              </w:rPr>
              <w:t>课程目标2</w:t>
            </w:r>
          </w:p>
        </w:tc>
        <w:tc>
          <w:tcPr>
            <w:tcW w:w="2849" w:type="dxa"/>
            <w:vAlign w:val="center"/>
          </w:tcPr>
          <w:p w:rsidR="007C12B6" w:rsidRPr="001D35ED" w:rsidRDefault="007C12B6" w:rsidP="007C12B6">
            <w:r w:rsidRPr="001D35ED">
              <w:rPr>
                <w:rFonts w:hint="eastAsia"/>
              </w:rPr>
              <w:t>能力达成</w:t>
            </w:r>
          </w:p>
        </w:tc>
        <w:tc>
          <w:tcPr>
            <w:tcW w:w="2849" w:type="dxa"/>
            <w:vAlign w:val="center"/>
          </w:tcPr>
          <w:p w:rsidR="007C12B6" w:rsidRPr="001D35ED" w:rsidRDefault="007C12B6" w:rsidP="007C12B6">
            <w:r>
              <w:rPr>
                <w:rFonts w:hint="eastAsia"/>
              </w:rPr>
              <w:t>句子及段落翻译</w:t>
            </w:r>
          </w:p>
        </w:tc>
      </w:tr>
      <w:tr w:rsidR="007C12B6" w:rsidTr="007C12B6">
        <w:trPr>
          <w:trHeight w:val="567"/>
          <w:jc w:val="center"/>
        </w:trPr>
        <w:tc>
          <w:tcPr>
            <w:tcW w:w="2847" w:type="dxa"/>
            <w:vAlign w:val="center"/>
          </w:tcPr>
          <w:p w:rsidR="007C12B6" w:rsidRPr="00285327" w:rsidRDefault="007C12B6" w:rsidP="007C12B6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285327">
              <w:rPr>
                <w:rFonts w:hAnsi="宋体" w:hint="eastAsia"/>
              </w:rPr>
              <w:lastRenderedPageBreak/>
              <w:t>课程目标3</w:t>
            </w:r>
          </w:p>
        </w:tc>
        <w:tc>
          <w:tcPr>
            <w:tcW w:w="2849" w:type="dxa"/>
            <w:vAlign w:val="center"/>
          </w:tcPr>
          <w:p w:rsidR="007C12B6" w:rsidRPr="001D35ED" w:rsidRDefault="007C12B6" w:rsidP="007C12B6">
            <w:r w:rsidRPr="001D35ED">
              <w:rPr>
                <w:rFonts w:hint="eastAsia"/>
              </w:rPr>
              <w:t>素质养成</w:t>
            </w:r>
          </w:p>
        </w:tc>
        <w:tc>
          <w:tcPr>
            <w:tcW w:w="2849" w:type="dxa"/>
            <w:vAlign w:val="center"/>
          </w:tcPr>
          <w:p w:rsidR="007C12B6" w:rsidRPr="001D35ED" w:rsidRDefault="007C12B6" w:rsidP="007C12B6">
            <w:r>
              <w:rPr>
                <w:rFonts w:hint="eastAsia"/>
              </w:rPr>
              <w:t>句子及段落翻译</w:t>
            </w:r>
          </w:p>
        </w:tc>
      </w:tr>
    </w:tbl>
    <w:p w:rsidR="00DD7B5F" w:rsidRDefault="00DD7B5F" w:rsidP="00DD7B5F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黑体" w:eastAsia="黑体" w:hAnsi="黑体" w:hint="eastAsia"/>
          <w:b/>
          <w:sz w:val="24"/>
          <w:szCs w:val="24"/>
        </w:rPr>
        <w:t>（二）</w:t>
      </w:r>
      <w:r w:rsidR="00D02F99" w:rsidRPr="00DD7B5F">
        <w:rPr>
          <w:rFonts w:ascii="黑体" w:eastAsia="黑体" w:hAnsi="黑体" w:hint="eastAsia"/>
          <w:b/>
          <w:sz w:val="24"/>
          <w:szCs w:val="24"/>
        </w:rPr>
        <w:t>评</w:t>
      </w:r>
      <w:r w:rsidR="00B03909" w:rsidRPr="00DD7B5F">
        <w:rPr>
          <w:rFonts w:ascii="黑体" w:eastAsia="黑体" w:hAnsi="黑体" w:hint="eastAsia"/>
          <w:b/>
          <w:sz w:val="24"/>
          <w:szCs w:val="24"/>
        </w:rPr>
        <w:t>定方法</w:t>
      </w:r>
      <w:r>
        <w:rPr>
          <w:rFonts w:ascii="黑体" w:eastAsia="黑体" w:hAnsi="黑体" w:hint="eastAsia"/>
          <w:b/>
          <w:sz w:val="24"/>
          <w:szCs w:val="24"/>
        </w:rPr>
        <w:t xml:space="preserve"> </w:t>
      </w:r>
    </w:p>
    <w:p w:rsidR="00C54636" w:rsidRPr="00DD7B5F" w:rsidRDefault="00DD7B5F" w:rsidP="00DD7B5F">
      <w:pPr>
        <w:widowControl/>
        <w:spacing w:beforeLines="50" w:before="156" w:afterLines="50" w:after="156"/>
        <w:ind w:firstLineChars="200" w:firstLine="42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宋体" w:eastAsia="宋体" w:hAnsi="宋体" w:hint="eastAsia"/>
          <w:b/>
        </w:rPr>
        <w:t>1．</w:t>
      </w:r>
      <w:r w:rsidR="00C54636" w:rsidRPr="00DD7B5F">
        <w:rPr>
          <w:rFonts w:ascii="宋体" w:eastAsia="宋体" w:hAnsi="宋体" w:hint="eastAsia"/>
          <w:b/>
        </w:rPr>
        <w:t>评定方法</w:t>
      </w:r>
      <w:r>
        <w:rPr>
          <w:rFonts w:ascii="宋体" w:eastAsia="宋体" w:hAnsi="宋体" w:hint="eastAsia"/>
          <w:b/>
        </w:rPr>
        <w:t xml:space="preserve"> </w:t>
      </w:r>
    </w:p>
    <w:p w:rsidR="007C12B6" w:rsidRPr="00A1273D" w:rsidRDefault="007C12B6" w:rsidP="007C12B6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 w:rsidRPr="00A1273D">
        <w:rPr>
          <w:rFonts w:ascii="宋体" w:eastAsia="宋体" w:hAnsi="宋体" w:hint="eastAsia"/>
        </w:rPr>
        <w:t>本课程考核成绩构成为：</w:t>
      </w:r>
      <w:r w:rsidRPr="00A1273D">
        <w:rPr>
          <w:rFonts w:ascii="Times New Roman" w:eastAsia="宋体" w:hAnsi="Times New Roman" w:cs="Times New Roman"/>
        </w:rPr>
        <w:t>平时成绩</w:t>
      </w:r>
      <w:r w:rsidRPr="00A1273D">
        <w:rPr>
          <w:rFonts w:ascii="Times New Roman" w:eastAsia="宋体" w:hAnsi="Times New Roman" w:cs="Times New Roman"/>
        </w:rPr>
        <w:t>30%</w:t>
      </w:r>
      <w:r>
        <w:rPr>
          <w:rFonts w:ascii="Times New Roman" w:eastAsia="宋体" w:hAnsi="Times New Roman" w:cs="Times New Roman"/>
        </w:rPr>
        <w:t xml:space="preserve"> </w:t>
      </w:r>
      <w:r w:rsidRPr="00A1273D">
        <w:rPr>
          <w:rFonts w:ascii="Times New Roman" w:eastAsia="宋体" w:hAnsi="Times New Roman" w:cs="Times New Roman"/>
        </w:rPr>
        <w:t>+</w:t>
      </w:r>
      <w:r>
        <w:rPr>
          <w:rFonts w:ascii="Times New Roman" w:eastAsia="宋体" w:hAnsi="Times New Roman" w:cs="Times New Roman"/>
        </w:rPr>
        <w:t xml:space="preserve"> </w:t>
      </w:r>
      <w:r w:rsidRPr="00A1273D">
        <w:rPr>
          <w:rFonts w:ascii="Times New Roman" w:eastAsia="宋体" w:hAnsi="Times New Roman" w:cs="Times New Roman"/>
        </w:rPr>
        <w:t>期中考试</w:t>
      </w:r>
      <w:r w:rsidRPr="00A1273D">
        <w:rPr>
          <w:rFonts w:ascii="Times New Roman" w:eastAsia="宋体" w:hAnsi="Times New Roman" w:cs="Times New Roman"/>
        </w:rPr>
        <w:t>20%</w:t>
      </w:r>
      <w:r>
        <w:rPr>
          <w:rFonts w:ascii="Times New Roman" w:eastAsia="宋体" w:hAnsi="Times New Roman" w:cs="Times New Roman"/>
        </w:rPr>
        <w:t xml:space="preserve"> </w:t>
      </w:r>
      <w:r w:rsidRPr="00A1273D">
        <w:rPr>
          <w:rFonts w:ascii="Times New Roman" w:eastAsia="宋体" w:hAnsi="Times New Roman" w:cs="Times New Roman"/>
        </w:rPr>
        <w:t>+</w:t>
      </w:r>
      <w:r>
        <w:rPr>
          <w:rFonts w:ascii="Times New Roman" w:eastAsia="宋体" w:hAnsi="Times New Roman" w:cs="Times New Roman"/>
        </w:rPr>
        <w:t xml:space="preserve"> </w:t>
      </w:r>
      <w:r w:rsidRPr="00A1273D">
        <w:rPr>
          <w:rFonts w:ascii="Times New Roman" w:eastAsia="宋体" w:hAnsi="Times New Roman" w:cs="Times New Roman"/>
        </w:rPr>
        <w:t>期末考试</w:t>
      </w:r>
      <w:r w:rsidRPr="00A1273D">
        <w:rPr>
          <w:rFonts w:ascii="Times New Roman" w:eastAsia="宋体" w:hAnsi="Times New Roman" w:cs="Times New Roman"/>
        </w:rPr>
        <w:t>50%</w:t>
      </w:r>
      <w:r w:rsidRPr="00A1273D">
        <w:rPr>
          <w:rFonts w:ascii="Times New Roman" w:eastAsia="宋体" w:hAnsi="Times New Roman" w:cs="Times New Roman"/>
        </w:rPr>
        <w:t>。</w:t>
      </w:r>
    </w:p>
    <w:p w:rsidR="007C12B6" w:rsidRPr="00A1273D" w:rsidRDefault="007C12B6" w:rsidP="007C12B6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 w:rsidRPr="00A1273D">
        <w:rPr>
          <w:rFonts w:ascii="宋体" w:eastAsia="宋体" w:hAnsi="宋体"/>
        </w:rPr>
        <w:t xml:space="preserve">(1) </w:t>
      </w:r>
      <w:r w:rsidRPr="00A1273D">
        <w:rPr>
          <w:rFonts w:ascii="宋体" w:eastAsia="宋体" w:hAnsi="宋体"/>
        </w:rPr>
        <w:tab/>
      </w:r>
      <w:r>
        <w:rPr>
          <w:rFonts w:ascii="宋体" w:eastAsia="宋体" w:hAnsi="宋体" w:hint="eastAsia"/>
        </w:rPr>
        <w:t>平时</w:t>
      </w:r>
      <w:r>
        <w:rPr>
          <w:rFonts w:ascii="宋体" w:eastAsia="宋体" w:hAnsi="宋体"/>
        </w:rPr>
        <w:t>成绩由平时作业、上课出勤</w:t>
      </w:r>
      <w:r>
        <w:rPr>
          <w:rFonts w:ascii="宋体" w:eastAsia="宋体" w:hAnsi="宋体" w:hint="eastAsia"/>
        </w:rPr>
        <w:t>、</w:t>
      </w:r>
      <w:r>
        <w:rPr>
          <w:rFonts w:ascii="宋体" w:eastAsia="宋体" w:hAnsi="宋体"/>
        </w:rPr>
        <w:t>表现</w:t>
      </w:r>
      <w:r>
        <w:rPr>
          <w:rFonts w:ascii="宋体" w:eastAsia="宋体" w:hAnsi="宋体" w:hint="eastAsia"/>
        </w:rPr>
        <w:t>以及</w:t>
      </w:r>
      <w:r>
        <w:rPr>
          <w:rFonts w:ascii="宋体" w:eastAsia="宋体" w:hAnsi="宋体"/>
        </w:rPr>
        <w:t>PPT</w:t>
      </w:r>
      <w:r w:rsidRPr="00A1273D">
        <w:rPr>
          <w:rFonts w:ascii="宋体" w:eastAsia="宋体" w:hAnsi="宋体"/>
        </w:rPr>
        <w:t>汇报等组成。</w:t>
      </w:r>
    </w:p>
    <w:p w:rsidR="007C12B6" w:rsidRDefault="007C12B6" w:rsidP="007C12B6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 w:rsidRPr="008B3D01">
        <w:rPr>
          <w:rFonts w:ascii="宋体" w:eastAsia="宋体" w:hAnsi="宋体"/>
        </w:rPr>
        <w:t xml:space="preserve">(2) </w:t>
      </w:r>
      <w:r w:rsidRPr="008B3D01">
        <w:rPr>
          <w:rFonts w:ascii="宋体" w:eastAsia="宋体" w:hAnsi="宋体"/>
        </w:rPr>
        <w:tab/>
        <w:t>期中</w:t>
      </w:r>
      <w:r w:rsidRPr="008B3D01">
        <w:rPr>
          <w:rFonts w:ascii="宋体" w:eastAsia="宋体" w:hAnsi="宋体" w:hint="eastAsia"/>
        </w:rPr>
        <w:t>和</w:t>
      </w:r>
      <w:r w:rsidRPr="008B3D01">
        <w:rPr>
          <w:rFonts w:ascii="宋体" w:eastAsia="宋体" w:hAnsi="宋体"/>
        </w:rPr>
        <w:t>期末</w:t>
      </w:r>
      <w:r w:rsidRPr="008B3D01">
        <w:rPr>
          <w:rFonts w:ascii="宋体" w:eastAsia="宋体" w:hAnsi="宋体" w:hint="eastAsia"/>
        </w:rPr>
        <w:t>考试</w:t>
      </w:r>
      <w:r w:rsidRPr="008B3D01">
        <w:rPr>
          <w:rFonts w:ascii="宋体" w:eastAsia="宋体" w:hAnsi="宋体" w:hint="eastAsia"/>
          <w:bCs/>
        </w:rPr>
        <w:t>以闭卷形式进行。</w:t>
      </w:r>
      <w:r w:rsidRPr="008B3D01">
        <w:rPr>
          <w:rFonts w:ascii="宋体" w:eastAsia="宋体" w:hAnsi="宋体" w:hint="eastAsia"/>
        </w:rPr>
        <w:t>试卷考核</w:t>
      </w:r>
      <w:r w:rsidRPr="008B3D01">
        <w:rPr>
          <w:rFonts w:ascii="宋体" w:eastAsia="宋体" w:hAnsi="宋体"/>
        </w:rPr>
        <w:t>围绕课程目标考察学生</w:t>
      </w:r>
      <w:r w:rsidRPr="008B3D01">
        <w:rPr>
          <w:rFonts w:ascii="宋体" w:eastAsia="宋体" w:hAnsi="宋体" w:hint="eastAsia"/>
        </w:rPr>
        <w:t>专业基础</w:t>
      </w:r>
      <w:r w:rsidRPr="008B3D01">
        <w:rPr>
          <w:rFonts w:ascii="宋体" w:eastAsia="宋体" w:hAnsi="宋体"/>
        </w:rPr>
        <w:t>知识、问题分析、</w:t>
      </w:r>
      <w:r w:rsidRPr="008B3D01">
        <w:rPr>
          <w:rFonts w:ascii="宋体" w:eastAsia="宋体" w:hAnsi="宋体" w:hint="eastAsia"/>
        </w:rPr>
        <w:t>解决问题的</w:t>
      </w:r>
      <w:r w:rsidRPr="008B3D01">
        <w:rPr>
          <w:rFonts w:ascii="宋体" w:eastAsia="宋体" w:hAnsi="宋体"/>
        </w:rPr>
        <w:t>能力，同时尽量覆盖课程的主要知识点</w:t>
      </w:r>
      <w:r w:rsidRPr="008B3D01">
        <w:rPr>
          <w:rFonts w:ascii="宋体" w:eastAsia="宋体" w:hAnsi="宋体" w:hint="eastAsia"/>
        </w:rPr>
        <w:t>。</w:t>
      </w:r>
    </w:p>
    <w:p w:rsidR="00B03909" w:rsidRDefault="00DD7B5F" w:rsidP="00DD7B5F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/>
        </w:rPr>
      </w:pPr>
      <w:r w:rsidRPr="00DD7B5F">
        <w:rPr>
          <w:rFonts w:ascii="宋体" w:eastAsia="宋体" w:hAnsi="宋体" w:hint="eastAsia"/>
          <w:b/>
        </w:rPr>
        <w:t>2．</w:t>
      </w:r>
      <w:r w:rsidR="00285327" w:rsidRPr="00DD7B5F">
        <w:rPr>
          <w:rFonts w:ascii="宋体" w:eastAsia="宋体" w:hAnsi="宋体" w:hint="eastAsia"/>
          <w:b/>
        </w:rPr>
        <w:t>课程目标的</w:t>
      </w:r>
      <w:proofErr w:type="gramStart"/>
      <w:r w:rsidR="00285327" w:rsidRPr="00DD7B5F">
        <w:rPr>
          <w:rFonts w:ascii="宋体" w:eastAsia="宋体" w:hAnsi="宋体" w:hint="eastAsia"/>
          <w:b/>
        </w:rPr>
        <w:t>考核占</w:t>
      </w:r>
      <w:proofErr w:type="gramEnd"/>
      <w:r w:rsidR="00285327" w:rsidRPr="00DD7B5F">
        <w:rPr>
          <w:rFonts w:ascii="宋体" w:eastAsia="宋体" w:hAnsi="宋体" w:hint="eastAsia"/>
          <w:b/>
        </w:rPr>
        <w:t>比与达成度分析</w:t>
      </w:r>
      <w:r>
        <w:rPr>
          <w:rFonts w:ascii="宋体" w:eastAsia="宋体" w:hAnsi="宋体" w:hint="eastAsia"/>
          <w:b/>
        </w:rPr>
        <w:t xml:space="preserve"> </w:t>
      </w:r>
    </w:p>
    <w:p w:rsidR="00D504B7" w:rsidRPr="00DD7B5F" w:rsidRDefault="00D504B7" w:rsidP="00D504B7">
      <w:pPr>
        <w:widowControl/>
        <w:spacing w:beforeLines="50" w:before="156" w:afterLines="50" w:after="156"/>
        <w:ind w:firstLineChars="200" w:firstLine="422"/>
        <w:jc w:val="center"/>
        <w:rPr>
          <w:rFonts w:ascii="宋体" w:eastAsia="宋体" w:hAnsi="宋体"/>
          <w:b/>
        </w:rPr>
      </w:pPr>
      <w:r w:rsidRPr="00D504B7">
        <w:rPr>
          <w:rFonts w:ascii="宋体" w:eastAsia="宋体" w:hAnsi="宋体" w:hint="eastAsia"/>
          <w:b/>
        </w:rPr>
        <w:t>表5：课程目标的</w:t>
      </w:r>
      <w:proofErr w:type="gramStart"/>
      <w:r w:rsidRPr="00D504B7">
        <w:rPr>
          <w:rFonts w:ascii="宋体" w:eastAsia="宋体" w:hAnsi="宋体" w:hint="eastAsia"/>
          <w:b/>
        </w:rPr>
        <w:t>考核占</w:t>
      </w:r>
      <w:proofErr w:type="gramEnd"/>
      <w:r w:rsidRPr="00D504B7">
        <w:rPr>
          <w:rFonts w:ascii="宋体" w:eastAsia="宋体" w:hAnsi="宋体" w:hint="eastAsia"/>
          <w:b/>
        </w:rPr>
        <w:t>比与达成</w:t>
      </w:r>
      <w:proofErr w:type="gramStart"/>
      <w:r w:rsidRPr="00D504B7">
        <w:rPr>
          <w:rFonts w:ascii="宋体" w:eastAsia="宋体" w:hAnsi="宋体" w:hint="eastAsia"/>
          <w:b/>
        </w:rPr>
        <w:t>度分析</w:t>
      </w:r>
      <w:proofErr w:type="gramEnd"/>
      <w:r w:rsidRPr="00D504B7">
        <w:rPr>
          <w:rFonts w:ascii="宋体" w:eastAsia="宋体" w:hAnsi="宋体" w:hint="eastAsia"/>
          <w:b/>
        </w:rPr>
        <w:t>表</w:t>
      </w:r>
    </w:p>
    <w:tbl>
      <w:tblPr>
        <w:tblW w:w="7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000"/>
        <w:gridCol w:w="1134"/>
        <w:gridCol w:w="1134"/>
        <w:gridCol w:w="2627"/>
      </w:tblGrid>
      <w:tr w:rsidR="00285327" w:rsidRPr="002F4D99" w:rsidTr="007C12B6">
        <w:trPr>
          <w:jc w:val="center"/>
        </w:trPr>
        <w:tc>
          <w:tcPr>
            <w:tcW w:w="198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285327" w:rsidRPr="00322986" w:rsidRDefault="00285327" w:rsidP="00DD7B5F">
            <w:pPr>
              <w:spacing w:beforeLines="50" w:before="156" w:afterLines="50" w:after="156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</w:t>
            </w: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   </w:t>
            </w:r>
            <w:proofErr w:type="gramStart"/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考核占</w:t>
            </w:r>
            <w:proofErr w:type="gramEnd"/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比</w:t>
            </w:r>
          </w:p>
          <w:p w:rsidR="00285327" w:rsidRPr="00322986" w:rsidRDefault="00285327" w:rsidP="00DD7B5F">
            <w:pPr>
              <w:spacing w:beforeLines="50" w:before="156" w:afterLines="50" w:after="156"/>
              <w:ind w:firstLineChars="50" w:firstLine="105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285327" w:rsidRPr="00DC65AE" w:rsidRDefault="00285327" w:rsidP="00DD7B5F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DC65AE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平时</w:t>
            </w:r>
            <w:r w:rsidR="007C12B6" w:rsidRPr="00DC65AE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（</w:t>
            </w:r>
            <w:r w:rsidR="007C12B6" w:rsidRPr="00DC65AE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30%</w:t>
            </w:r>
            <w:r w:rsidR="007C12B6" w:rsidRPr="00DC65AE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5327" w:rsidRPr="00DC65AE" w:rsidRDefault="00285327" w:rsidP="00DD7B5F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DC65AE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期中</w:t>
            </w:r>
          </w:p>
          <w:p w:rsidR="007C12B6" w:rsidRPr="00DC65AE" w:rsidRDefault="007C12B6" w:rsidP="00DD7B5F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DC65AE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（</w:t>
            </w:r>
            <w:r w:rsidRPr="00DC65AE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20%</w:t>
            </w:r>
            <w:r w:rsidRPr="00DC65AE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）</w:t>
            </w:r>
          </w:p>
        </w:tc>
        <w:tc>
          <w:tcPr>
            <w:tcW w:w="1134" w:type="dxa"/>
            <w:vAlign w:val="center"/>
          </w:tcPr>
          <w:p w:rsidR="00285327" w:rsidRPr="00DC65AE" w:rsidRDefault="00285327" w:rsidP="00DD7B5F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DC65AE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期末</w:t>
            </w:r>
          </w:p>
          <w:p w:rsidR="007C12B6" w:rsidRPr="00DC65AE" w:rsidRDefault="007C12B6" w:rsidP="00DD7B5F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</w:pPr>
            <w:r w:rsidRPr="00DC65AE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（</w:t>
            </w:r>
            <w:r w:rsidRPr="00DC65AE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50%</w:t>
            </w:r>
            <w:r w:rsidRPr="00DC65AE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）</w:t>
            </w:r>
          </w:p>
        </w:tc>
        <w:tc>
          <w:tcPr>
            <w:tcW w:w="2627" w:type="dxa"/>
            <w:shd w:val="clear" w:color="auto" w:fill="auto"/>
            <w:vAlign w:val="center"/>
          </w:tcPr>
          <w:p w:rsidR="00285327" w:rsidRPr="00322986" w:rsidRDefault="00285327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总评达成度</w:t>
            </w:r>
          </w:p>
        </w:tc>
      </w:tr>
      <w:tr w:rsidR="00322986" w:rsidRPr="002F4D99" w:rsidTr="007C12B6">
        <w:trPr>
          <w:trHeight w:val="620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322986" w:rsidRPr="00322986" w:rsidRDefault="00322986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课程目标1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322986" w:rsidRPr="00DC65AE" w:rsidRDefault="007C12B6" w:rsidP="00DD7B5F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C65AE">
              <w:rPr>
                <w:rFonts w:ascii="Times New Roman" w:eastAsia="宋体" w:hAnsi="Times New Roman" w:cs="Times New Roman"/>
                <w:kern w:val="0"/>
                <w:szCs w:val="21"/>
              </w:rPr>
              <w:t>15%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2986" w:rsidRPr="00DC65AE" w:rsidRDefault="007C12B6" w:rsidP="00DD7B5F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C65AE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  <w:r w:rsidR="00480BBD" w:rsidRPr="00DC65AE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  <w:r w:rsidRPr="00DC65AE">
              <w:rPr>
                <w:rFonts w:ascii="Times New Roman" w:eastAsia="宋体" w:hAnsi="Times New Roman" w:cs="Times New Roman"/>
                <w:kern w:val="0"/>
                <w:szCs w:val="21"/>
              </w:rPr>
              <w:t>%</w:t>
            </w:r>
          </w:p>
        </w:tc>
        <w:tc>
          <w:tcPr>
            <w:tcW w:w="1134" w:type="dxa"/>
            <w:vAlign w:val="center"/>
          </w:tcPr>
          <w:p w:rsidR="00322986" w:rsidRPr="00DC65AE" w:rsidRDefault="00480BBD" w:rsidP="00DD7B5F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C65AE">
              <w:rPr>
                <w:rFonts w:ascii="Times New Roman" w:eastAsia="宋体" w:hAnsi="Times New Roman" w:cs="Times New Roman"/>
                <w:kern w:val="0"/>
                <w:szCs w:val="21"/>
              </w:rPr>
              <w:t>15</w:t>
            </w:r>
            <w:r w:rsidR="007C12B6" w:rsidRPr="00DC65AE">
              <w:rPr>
                <w:rFonts w:ascii="Times New Roman" w:eastAsia="宋体" w:hAnsi="Times New Roman" w:cs="Times New Roman"/>
                <w:kern w:val="0"/>
                <w:szCs w:val="21"/>
              </w:rPr>
              <w:t>%</w:t>
            </w:r>
          </w:p>
        </w:tc>
        <w:tc>
          <w:tcPr>
            <w:tcW w:w="2627" w:type="dxa"/>
            <w:shd w:val="clear" w:color="auto" w:fill="auto"/>
            <w:vAlign w:val="center"/>
          </w:tcPr>
          <w:p w:rsidR="00322986" w:rsidRPr="00322986" w:rsidRDefault="00480BBD" w:rsidP="00DD7B5F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 w:rsidRPr="003E5EBF">
              <w:rPr>
                <w:rFonts w:ascii="Times New Roman" w:eastAsia="宋体" w:hAnsi="Times New Roman" w:cs="Times New Roman"/>
                <w:kern w:val="0"/>
                <w:szCs w:val="21"/>
              </w:rPr>
              <w:t>{0.10</w:t>
            </w:r>
            <w:r w:rsidRPr="003E5EBF">
              <w:rPr>
                <w:rFonts w:ascii="Times New Roman" w:eastAsia="宋体" w:hAnsi="Times New Roman" w:cs="Times New Roman"/>
                <w:kern w:val="0"/>
                <w:szCs w:val="21"/>
              </w:rPr>
              <w:t>ｘ平时目标</w:t>
            </w:r>
            <w:r w:rsidRPr="003E5EBF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  <w:r w:rsidRPr="003E5EBF">
              <w:rPr>
                <w:rFonts w:ascii="Times New Roman" w:eastAsia="宋体" w:hAnsi="Times New Roman" w:cs="Times New Roman"/>
                <w:kern w:val="0"/>
                <w:szCs w:val="21"/>
              </w:rPr>
              <w:t>成绩</w:t>
            </w:r>
            <w:r w:rsidRPr="003E5EBF">
              <w:rPr>
                <w:rFonts w:ascii="Times New Roman" w:eastAsia="宋体" w:hAnsi="Times New Roman" w:cs="Times New Roman"/>
                <w:kern w:val="0"/>
                <w:szCs w:val="21"/>
              </w:rPr>
              <w:t>+0.1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</w:t>
            </w:r>
            <w:r w:rsidRPr="003E5EBF">
              <w:rPr>
                <w:rFonts w:ascii="Times New Roman" w:eastAsia="宋体" w:hAnsi="Times New Roman" w:cs="Times New Roman"/>
                <w:kern w:val="0"/>
                <w:szCs w:val="21"/>
              </w:rPr>
              <w:t>ｘ期中目标</w:t>
            </w:r>
            <w:r w:rsidRPr="003E5EBF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  <w:r w:rsidRPr="003E5EBF">
              <w:rPr>
                <w:rFonts w:ascii="Times New Roman" w:eastAsia="宋体" w:hAnsi="Times New Roman" w:cs="Times New Roman"/>
                <w:kern w:val="0"/>
                <w:szCs w:val="21"/>
              </w:rPr>
              <w:t>成绩</w:t>
            </w:r>
            <w:r w:rsidRPr="003E5EBF">
              <w:rPr>
                <w:rFonts w:ascii="Times New Roman" w:eastAsia="宋体" w:hAnsi="Times New Roman" w:cs="Times New Roman"/>
                <w:kern w:val="0"/>
                <w:szCs w:val="21"/>
              </w:rPr>
              <w:t>+0.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15</w:t>
            </w:r>
            <w:r w:rsidRPr="003E5EBF">
              <w:rPr>
                <w:rFonts w:ascii="Times New Roman" w:eastAsia="宋体" w:hAnsi="Times New Roman" w:cs="Times New Roman"/>
                <w:kern w:val="0"/>
                <w:szCs w:val="21"/>
              </w:rPr>
              <w:t>ｘ期末目标</w:t>
            </w:r>
            <w:r w:rsidRPr="003E5EBF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  <w:r w:rsidRPr="003E5EBF">
              <w:rPr>
                <w:rFonts w:ascii="Times New Roman" w:eastAsia="宋体" w:hAnsi="Times New Roman" w:cs="Times New Roman"/>
                <w:kern w:val="0"/>
                <w:szCs w:val="21"/>
              </w:rPr>
              <w:t>成绩</w:t>
            </w:r>
            <w:r w:rsidRPr="003E5EBF">
              <w:rPr>
                <w:rFonts w:ascii="Times New Roman" w:eastAsia="宋体" w:hAnsi="Times New Roman" w:cs="Times New Roman"/>
                <w:kern w:val="0"/>
                <w:szCs w:val="21"/>
              </w:rPr>
              <w:t>}/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40</w:t>
            </w:r>
            <w:r w:rsidRPr="003E5EBF">
              <w:rPr>
                <w:rFonts w:ascii="Times New Roman" w:eastAsia="宋体" w:hAnsi="Times New Roman" w:cs="Times New Roman"/>
                <w:kern w:val="0"/>
                <w:szCs w:val="21"/>
              </w:rPr>
              <w:t>。</w:t>
            </w:r>
          </w:p>
        </w:tc>
      </w:tr>
      <w:tr w:rsidR="00322986" w:rsidRPr="002F4D99" w:rsidTr="007C12B6">
        <w:trPr>
          <w:trHeight w:val="679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322986" w:rsidRPr="00322986" w:rsidRDefault="00322986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课程目标2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322986" w:rsidRPr="00DC65AE" w:rsidRDefault="007C12B6" w:rsidP="00DD7B5F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C65AE">
              <w:rPr>
                <w:rFonts w:ascii="Times New Roman" w:eastAsia="宋体" w:hAnsi="Times New Roman" w:cs="Times New Roman"/>
                <w:kern w:val="0"/>
                <w:szCs w:val="21"/>
              </w:rPr>
              <w:t>10%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2986" w:rsidRPr="00DC65AE" w:rsidRDefault="00480BBD" w:rsidP="00DD7B5F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C65AE">
              <w:rPr>
                <w:rFonts w:ascii="Times New Roman" w:eastAsia="宋体" w:hAnsi="Times New Roman" w:cs="Times New Roman"/>
                <w:kern w:val="0"/>
                <w:szCs w:val="21"/>
              </w:rPr>
              <w:t>10</w:t>
            </w:r>
            <w:r w:rsidR="007C12B6" w:rsidRPr="00DC65AE">
              <w:rPr>
                <w:rFonts w:ascii="Times New Roman" w:eastAsia="宋体" w:hAnsi="Times New Roman" w:cs="Times New Roman"/>
                <w:kern w:val="0"/>
                <w:szCs w:val="21"/>
              </w:rPr>
              <w:t>%</w:t>
            </w:r>
          </w:p>
        </w:tc>
        <w:tc>
          <w:tcPr>
            <w:tcW w:w="1134" w:type="dxa"/>
            <w:vAlign w:val="center"/>
          </w:tcPr>
          <w:p w:rsidR="00322986" w:rsidRPr="00DC65AE" w:rsidRDefault="00480BBD" w:rsidP="00DD7B5F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C65AE">
              <w:rPr>
                <w:rFonts w:ascii="Times New Roman" w:eastAsia="宋体" w:hAnsi="Times New Roman" w:cs="Times New Roman"/>
                <w:kern w:val="0"/>
                <w:szCs w:val="21"/>
              </w:rPr>
              <w:t>30</w:t>
            </w:r>
            <w:r w:rsidR="007C12B6" w:rsidRPr="00DC65AE">
              <w:rPr>
                <w:rFonts w:ascii="Times New Roman" w:eastAsia="宋体" w:hAnsi="Times New Roman" w:cs="Times New Roman"/>
                <w:kern w:val="0"/>
                <w:szCs w:val="21"/>
              </w:rPr>
              <w:t>%</w:t>
            </w:r>
          </w:p>
        </w:tc>
        <w:tc>
          <w:tcPr>
            <w:tcW w:w="2627" w:type="dxa"/>
            <w:shd w:val="clear" w:color="auto" w:fill="auto"/>
            <w:vAlign w:val="center"/>
          </w:tcPr>
          <w:p w:rsidR="00322986" w:rsidRPr="00322986" w:rsidRDefault="00480BBD" w:rsidP="00DD7B5F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 w:rsidRPr="003E5EBF">
              <w:rPr>
                <w:rFonts w:ascii="Times New Roman" w:eastAsia="宋体" w:hAnsi="Times New Roman" w:cs="Times New Roman"/>
                <w:kern w:val="0"/>
                <w:szCs w:val="21"/>
              </w:rPr>
              <w:t>{0.1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</w:t>
            </w:r>
            <w:r w:rsidRPr="003E5EBF">
              <w:rPr>
                <w:rFonts w:ascii="Times New Roman" w:eastAsia="宋体" w:hAnsi="Times New Roman" w:cs="Times New Roman"/>
                <w:kern w:val="0"/>
                <w:szCs w:val="21"/>
              </w:rPr>
              <w:t>ｘ平时目标</w:t>
            </w:r>
            <w:r w:rsidRPr="003E5EBF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  <w:r w:rsidRPr="003E5EBF">
              <w:rPr>
                <w:rFonts w:ascii="Times New Roman" w:eastAsia="宋体" w:hAnsi="Times New Roman" w:cs="Times New Roman"/>
                <w:kern w:val="0"/>
                <w:szCs w:val="21"/>
              </w:rPr>
              <w:t>成绩</w:t>
            </w:r>
            <w:r w:rsidRPr="003E5EBF">
              <w:rPr>
                <w:rFonts w:ascii="Times New Roman" w:eastAsia="宋体" w:hAnsi="Times New Roman" w:cs="Times New Roman"/>
                <w:kern w:val="0"/>
                <w:szCs w:val="21"/>
              </w:rPr>
              <w:t>+0.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10</w:t>
            </w:r>
            <w:r w:rsidRPr="003E5EBF">
              <w:rPr>
                <w:rFonts w:ascii="Times New Roman" w:eastAsia="宋体" w:hAnsi="Times New Roman" w:cs="Times New Roman"/>
                <w:kern w:val="0"/>
                <w:szCs w:val="21"/>
              </w:rPr>
              <w:t>ｘ期中目标</w:t>
            </w:r>
            <w:r w:rsidRPr="003E5EBF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  <w:r w:rsidRPr="003E5EBF">
              <w:rPr>
                <w:rFonts w:ascii="Times New Roman" w:eastAsia="宋体" w:hAnsi="Times New Roman" w:cs="Times New Roman"/>
                <w:kern w:val="0"/>
                <w:szCs w:val="21"/>
              </w:rPr>
              <w:t>成绩</w:t>
            </w:r>
            <w:r w:rsidRPr="003E5EBF">
              <w:rPr>
                <w:rFonts w:ascii="Times New Roman" w:eastAsia="宋体" w:hAnsi="Times New Roman" w:cs="Times New Roman"/>
                <w:kern w:val="0"/>
                <w:szCs w:val="21"/>
              </w:rPr>
              <w:t>+0.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30</w:t>
            </w:r>
            <w:r w:rsidRPr="003E5EBF">
              <w:rPr>
                <w:rFonts w:ascii="Times New Roman" w:eastAsia="宋体" w:hAnsi="Times New Roman" w:cs="Times New Roman"/>
                <w:kern w:val="0"/>
                <w:szCs w:val="21"/>
              </w:rPr>
              <w:t>ｘ期末目标</w:t>
            </w:r>
            <w:r w:rsidRPr="003E5EBF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  <w:r w:rsidRPr="003E5EBF">
              <w:rPr>
                <w:rFonts w:ascii="Times New Roman" w:eastAsia="宋体" w:hAnsi="Times New Roman" w:cs="Times New Roman"/>
                <w:kern w:val="0"/>
                <w:szCs w:val="21"/>
              </w:rPr>
              <w:t>成绩</w:t>
            </w:r>
            <w:r w:rsidRPr="003E5EBF">
              <w:rPr>
                <w:rFonts w:ascii="Times New Roman" w:eastAsia="宋体" w:hAnsi="Times New Roman" w:cs="Times New Roman"/>
                <w:kern w:val="0"/>
                <w:szCs w:val="21"/>
              </w:rPr>
              <w:t>}/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50</w:t>
            </w:r>
            <w:r w:rsidRPr="003E5EBF">
              <w:rPr>
                <w:rFonts w:ascii="Times New Roman" w:eastAsia="宋体" w:hAnsi="Times New Roman" w:cs="Times New Roman"/>
                <w:kern w:val="0"/>
                <w:szCs w:val="21"/>
              </w:rPr>
              <w:t>。</w:t>
            </w:r>
          </w:p>
        </w:tc>
      </w:tr>
      <w:tr w:rsidR="00322986" w:rsidRPr="002F4D99" w:rsidTr="007C12B6">
        <w:trPr>
          <w:trHeight w:val="755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322986" w:rsidRPr="00322986" w:rsidRDefault="00322986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课程目标3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322986" w:rsidRPr="00DC65AE" w:rsidRDefault="007C12B6" w:rsidP="00DD7B5F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C65AE">
              <w:rPr>
                <w:rFonts w:ascii="Times New Roman" w:eastAsia="宋体" w:hAnsi="Times New Roman" w:cs="Times New Roman"/>
                <w:kern w:val="0"/>
                <w:szCs w:val="21"/>
              </w:rPr>
              <w:t>5%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2986" w:rsidRPr="00DC65AE" w:rsidRDefault="007C12B6" w:rsidP="00DD7B5F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C65AE">
              <w:rPr>
                <w:rFonts w:ascii="Times New Roman" w:eastAsia="宋体" w:hAnsi="Times New Roman" w:cs="Times New Roman"/>
                <w:kern w:val="0"/>
                <w:szCs w:val="21"/>
              </w:rPr>
              <w:t>0%</w:t>
            </w:r>
          </w:p>
        </w:tc>
        <w:tc>
          <w:tcPr>
            <w:tcW w:w="1134" w:type="dxa"/>
            <w:vAlign w:val="center"/>
          </w:tcPr>
          <w:p w:rsidR="00322986" w:rsidRPr="00DC65AE" w:rsidRDefault="007C12B6" w:rsidP="00DD7B5F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C65AE">
              <w:rPr>
                <w:rFonts w:ascii="Times New Roman" w:eastAsia="宋体" w:hAnsi="Times New Roman" w:cs="Times New Roman"/>
                <w:kern w:val="0"/>
                <w:szCs w:val="21"/>
              </w:rPr>
              <w:t>5%</w:t>
            </w:r>
          </w:p>
        </w:tc>
        <w:tc>
          <w:tcPr>
            <w:tcW w:w="2627" w:type="dxa"/>
            <w:shd w:val="clear" w:color="auto" w:fill="auto"/>
            <w:vAlign w:val="center"/>
          </w:tcPr>
          <w:p w:rsidR="00322986" w:rsidRPr="00322986" w:rsidRDefault="00480BBD" w:rsidP="00DD7B5F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 w:rsidRPr="003E5EBF">
              <w:rPr>
                <w:rFonts w:ascii="Times New Roman" w:eastAsia="宋体" w:hAnsi="Times New Roman" w:cs="Times New Roman"/>
                <w:kern w:val="0"/>
                <w:szCs w:val="21"/>
              </w:rPr>
              <w:t>{0.05</w:t>
            </w:r>
            <w:r w:rsidRPr="003E5EBF">
              <w:rPr>
                <w:rFonts w:ascii="Times New Roman" w:eastAsia="宋体" w:hAnsi="Times New Roman" w:cs="Times New Roman"/>
                <w:kern w:val="0"/>
                <w:szCs w:val="21"/>
              </w:rPr>
              <w:t>ｘ平时目标</w:t>
            </w:r>
            <w:r w:rsidRPr="003E5EBF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  <w:r w:rsidRPr="003E5EBF">
              <w:rPr>
                <w:rFonts w:ascii="Times New Roman" w:eastAsia="宋体" w:hAnsi="Times New Roman" w:cs="Times New Roman"/>
                <w:kern w:val="0"/>
                <w:szCs w:val="21"/>
              </w:rPr>
              <w:t>成绩</w:t>
            </w:r>
            <w:r w:rsidRPr="003E5EBF">
              <w:rPr>
                <w:rFonts w:ascii="Times New Roman" w:eastAsia="宋体" w:hAnsi="Times New Roman" w:cs="Times New Roman"/>
                <w:kern w:val="0"/>
                <w:szCs w:val="21"/>
              </w:rPr>
              <w:t>+0.0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</w:t>
            </w:r>
            <w:r w:rsidRPr="003E5EBF">
              <w:rPr>
                <w:rFonts w:ascii="Times New Roman" w:eastAsia="宋体" w:hAnsi="Times New Roman" w:cs="Times New Roman"/>
                <w:kern w:val="0"/>
                <w:szCs w:val="21"/>
              </w:rPr>
              <w:t>ｘ期中目标</w:t>
            </w:r>
            <w:r w:rsidRPr="003E5EBF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  <w:r w:rsidRPr="003E5EBF">
              <w:rPr>
                <w:rFonts w:ascii="Times New Roman" w:eastAsia="宋体" w:hAnsi="Times New Roman" w:cs="Times New Roman"/>
                <w:kern w:val="0"/>
                <w:szCs w:val="21"/>
              </w:rPr>
              <w:t>成绩</w:t>
            </w:r>
            <w:r w:rsidRPr="003E5EBF">
              <w:rPr>
                <w:rFonts w:ascii="Times New Roman" w:eastAsia="宋体" w:hAnsi="Times New Roman" w:cs="Times New Roman"/>
                <w:kern w:val="0"/>
                <w:szCs w:val="21"/>
              </w:rPr>
              <w:t>+0.0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</w:t>
            </w:r>
            <w:r w:rsidRPr="003E5EBF">
              <w:rPr>
                <w:rFonts w:ascii="Times New Roman" w:eastAsia="宋体" w:hAnsi="Times New Roman" w:cs="Times New Roman"/>
                <w:kern w:val="0"/>
                <w:szCs w:val="21"/>
              </w:rPr>
              <w:t>ｘ期末目标</w:t>
            </w:r>
            <w:r w:rsidRPr="003E5EBF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  <w:r w:rsidRPr="003E5EBF">
              <w:rPr>
                <w:rFonts w:ascii="Times New Roman" w:eastAsia="宋体" w:hAnsi="Times New Roman" w:cs="Times New Roman"/>
                <w:kern w:val="0"/>
                <w:szCs w:val="21"/>
              </w:rPr>
              <w:t>成绩</w:t>
            </w:r>
            <w:r w:rsidRPr="003E5EBF">
              <w:rPr>
                <w:rFonts w:ascii="Times New Roman" w:eastAsia="宋体" w:hAnsi="Times New Roman" w:cs="Times New Roman"/>
                <w:kern w:val="0"/>
                <w:szCs w:val="21"/>
              </w:rPr>
              <w:t>}/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10</w:t>
            </w:r>
          </w:p>
        </w:tc>
      </w:tr>
    </w:tbl>
    <w:p w:rsidR="00285327" w:rsidRPr="00DD7B5F" w:rsidRDefault="00DD7B5F" w:rsidP="00DD7B5F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黑体" w:eastAsia="黑体" w:hAnsi="黑体" w:hint="eastAsia"/>
          <w:b/>
          <w:sz w:val="24"/>
          <w:szCs w:val="24"/>
        </w:rPr>
        <w:t>（三）</w:t>
      </w:r>
      <w:r w:rsidR="00F56396" w:rsidRPr="00DD7B5F">
        <w:rPr>
          <w:rFonts w:ascii="黑体" w:eastAsia="黑体" w:hAnsi="黑体" w:hint="eastAsia"/>
          <w:b/>
          <w:sz w:val="24"/>
          <w:szCs w:val="24"/>
        </w:rPr>
        <w:t>评分标准</w:t>
      </w:r>
      <w:r>
        <w:rPr>
          <w:rFonts w:ascii="黑体" w:eastAsia="黑体" w:hAnsi="黑体" w:hint="eastAsia"/>
          <w:b/>
          <w:sz w:val="24"/>
          <w:szCs w:val="24"/>
        </w:rPr>
        <w:t xml:space="preserve"> </w:t>
      </w:r>
    </w:p>
    <w:tbl>
      <w:tblPr>
        <w:tblW w:w="10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984"/>
        <w:gridCol w:w="1984"/>
        <w:gridCol w:w="1843"/>
        <w:gridCol w:w="1779"/>
        <w:gridCol w:w="1779"/>
      </w:tblGrid>
      <w:tr w:rsidR="00DE7849" w:rsidRPr="002F4D99" w:rsidTr="008B738D">
        <w:trPr>
          <w:trHeight w:val="454"/>
          <w:tblHeader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7849" w:rsidRPr="00F56396" w:rsidRDefault="00DE784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szCs w:val="21"/>
              </w:rPr>
              <w:lastRenderedPageBreak/>
              <w:t>课程</w:t>
            </w:r>
          </w:p>
          <w:p w:rsidR="00DE7849" w:rsidRPr="00F56396" w:rsidRDefault="00DE784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849" w:rsidRPr="00FB77A1" w:rsidRDefault="00DE784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评分标准</w:t>
            </w:r>
          </w:p>
        </w:tc>
      </w:tr>
      <w:tr w:rsidR="00DE7849" w:rsidRPr="002F4D99" w:rsidTr="008B738D">
        <w:trPr>
          <w:trHeight w:val="454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849" w:rsidRPr="00F56396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＜6</w:t>
            </w:r>
            <w:r w:rsidRPr="00FB77A1">
              <w:rPr>
                <w:rFonts w:ascii="宋体" w:eastAsia="宋体" w:hAnsi="宋体"/>
                <w:b/>
                <w:bCs/>
                <w:szCs w:val="21"/>
              </w:rPr>
              <w:t>0</w:t>
            </w:r>
          </w:p>
        </w:tc>
      </w:tr>
      <w:tr w:rsidR="00DE7849" w:rsidRPr="002F4D99" w:rsidTr="008B738D">
        <w:trPr>
          <w:trHeight w:val="449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849" w:rsidRPr="00F56396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不合格</w:t>
            </w:r>
          </w:p>
        </w:tc>
      </w:tr>
      <w:tr w:rsidR="00DE7849" w:rsidRPr="002F4D99" w:rsidTr="008B738D">
        <w:trPr>
          <w:trHeight w:val="461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56396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F</w:t>
            </w:r>
          </w:p>
        </w:tc>
      </w:tr>
      <w:tr w:rsidR="00DC65AE" w:rsidRPr="002F4D99" w:rsidTr="00DE7849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AE" w:rsidRDefault="00DC65AE" w:rsidP="00DC65AE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:rsidR="00DC65AE" w:rsidRPr="00F56396" w:rsidRDefault="00DC65AE" w:rsidP="00DC65AE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AE" w:rsidRDefault="00DC65AE" w:rsidP="00DC65A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熟练</w:t>
            </w:r>
            <w:r w:rsidRPr="00480BBD">
              <w:rPr>
                <w:rFonts w:ascii="宋体" w:eastAsia="宋体" w:hAnsi="宋体"/>
                <w:szCs w:val="21"/>
              </w:rPr>
              <w:t>掌握文献检索及文献管理的方法</w:t>
            </w:r>
            <w:r>
              <w:rPr>
                <w:rFonts w:ascii="宋体" w:eastAsia="宋体" w:hAnsi="宋体" w:hint="eastAsia"/>
                <w:szCs w:val="21"/>
              </w:rPr>
              <w:t>；</w:t>
            </w:r>
          </w:p>
          <w:p w:rsidR="00DC65AE" w:rsidRDefault="00DC65AE" w:rsidP="00DC65A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熟练</w:t>
            </w:r>
            <w:r w:rsidRPr="00480BBD">
              <w:rPr>
                <w:rFonts w:ascii="宋体" w:eastAsia="宋体" w:hAnsi="宋体"/>
                <w:szCs w:val="21"/>
              </w:rPr>
              <w:t>掌握专业英语的翻译技巧</w:t>
            </w:r>
            <w:r>
              <w:rPr>
                <w:rFonts w:ascii="宋体" w:eastAsia="宋体" w:hAnsi="宋体" w:hint="eastAsia"/>
                <w:szCs w:val="21"/>
              </w:rPr>
              <w:t>；</w:t>
            </w:r>
          </w:p>
          <w:p w:rsidR="00DC65AE" w:rsidRDefault="00DC65AE" w:rsidP="00DC65A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能很好</w:t>
            </w:r>
            <w:r w:rsidRPr="00480BBD">
              <w:rPr>
                <w:rFonts w:ascii="宋体" w:eastAsia="宋体" w:hAnsi="宋体" w:hint="eastAsia"/>
                <w:szCs w:val="21"/>
              </w:rPr>
              <w:t>了解生物功能材料的基本特点</w:t>
            </w:r>
            <w:r>
              <w:rPr>
                <w:rFonts w:ascii="宋体" w:eastAsia="宋体" w:hAnsi="宋体" w:hint="eastAsia"/>
                <w:szCs w:val="21"/>
              </w:rPr>
              <w:t>；</w:t>
            </w:r>
          </w:p>
          <w:p w:rsidR="00DC65AE" w:rsidRPr="00F56396" w:rsidRDefault="00DC65AE" w:rsidP="00DC65AE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能很好</w:t>
            </w:r>
            <w:r w:rsidRPr="00480BBD">
              <w:rPr>
                <w:rFonts w:ascii="宋体" w:eastAsia="宋体" w:hAnsi="宋体"/>
                <w:szCs w:val="21"/>
              </w:rPr>
              <w:t>了解英文文献的结构组成及阅读技巧，</w:t>
            </w:r>
            <w:r w:rsidRPr="00480BBD"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AE" w:rsidRDefault="00DC65AE" w:rsidP="00DC65A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能较好地</w:t>
            </w:r>
            <w:r w:rsidRPr="00480BBD">
              <w:rPr>
                <w:rFonts w:ascii="宋体" w:eastAsia="宋体" w:hAnsi="宋体"/>
                <w:szCs w:val="21"/>
              </w:rPr>
              <w:t>掌握文献检索及文献管理的方法</w:t>
            </w:r>
            <w:r>
              <w:rPr>
                <w:rFonts w:ascii="宋体" w:eastAsia="宋体" w:hAnsi="宋体" w:hint="eastAsia"/>
                <w:szCs w:val="21"/>
              </w:rPr>
              <w:t>；</w:t>
            </w:r>
          </w:p>
          <w:p w:rsidR="00DC65AE" w:rsidRDefault="00DC65AE" w:rsidP="00DC65A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能较好地</w:t>
            </w:r>
            <w:r w:rsidRPr="00480BBD">
              <w:rPr>
                <w:rFonts w:ascii="宋体" w:eastAsia="宋体" w:hAnsi="宋体"/>
                <w:szCs w:val="21"/>
              </w:rPr>
              <w:t>掌握专业英语的翻译技巧</w:t>
            </w:r>
            <w:r>
              <w:rPr>
                <w:rFonts w:ascii="宋体" w:eastAsia="宋体" w:hAnsi="宋体" w:hint="eastAsia"/>
                <w:szCs w:val="21"/>
              </w:rPr>
              <w:t>；</w:t>
            </w:r>
          </w:p>
          <w:p w:rsidR="00DC65AE" w:rsidRDefault="00DC65AE" w:rsidP="00DC65A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能</w:t>
            </w:r>
            <w:r>
              <w:rPr>
                <w:rFonts w:ascii="宋体" w:eastAsia="宋体" w:hAnsi="宋体" w:hint="eastAsia"/>
                <w:szCs w:val="21"/>
              </w:rPr>
              <w:t>较</w:t>
            </w:r>
            <w:r>
              <w:rPr>
                <w:rFonts w:ascii="宋体" w:eastAsia="宋体" w:hAnsi="宋体" w:hint="eastAsia"/>
                <w:szCs w:val="21"/>
              </w:rPr>
              <w:t>好</w:t>
            </w:r>
            <w:r w:rsidRPr="00480BBD">
              <w:rPr>
                <w:rFonts w:ascii="宋体" w:eastAsia="宋体" w:hAnsi="宋体" w:hint="eastAsia"/>
                <w:szCs w:val="21"/>
              </w:rPr>
              <w:t>了解生物功能材料的基本特点</w:t>
            </w:r>
            <w:r>
              <w:rPr>
                <w:rFonts w:ascii="宋体" w:eastAsia="宋体" w:hAnsi="宋体" w:hint="eastAsia"/>
                <w:szCs w:val="21"/>
              </w:rPr>
              <w:t>；</w:t>
            </w:r>
          </w:p>
          <w:p w:rsidR="00DC65AE" w:rsidRPr="00F56396" w:rsidRDefault="00DC65AE" w:rsidP="00DC65AE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能</w:t>
            </w:r>
            <w:r>
              <w:rPr>
                <w:rFonts w:ascii="宋体" w:eastAsia="宋体" w:hAnsi="宋体" w:hint="eastAsia"/>
                <w:szCs w:val="21"/>
              </w:rPr>
              <w:t>较</w:t>
            </w:r>
            <w:r>
              <w:rPr>
                <w:rFonts w:ascii="宋体" w:eastAsia="宋体" w:hAnsi="宋体" w:hint="eastAsia"/>
                <w:szCs w:val="21"/>
              </w:rPr>
              <w:t>好</w:t>
            </w:r>
            <w:r w:rsidRPr="00480BBD">
              <w:rPr>
                <w:rFonts w:ascii="宋体" w:eastAsia="宋体" w:hAnsi="宋体"/>
                <w:szCs w:val="21"/>
              </w:rPr>
              <w:t xml:space="preserve">了解英文文献的结构组成及阅读技巧，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AE" w:rsidRDefault="00DC65AE" w:rsidP="00DC65AE">
            <w:pPr>
              <w:rPr>
                <w:rFonts w:ascii="宋体" w:eastAsia="宋体" w:hAnsi="宋体"/>
                <w:szCs w:val="21"/>
              </w:rPr>
            </w:pPr>
            <w:r w:rsidRPr="00480BBD">
              <w:rPr>
                <w:rFonts w:ascii="宋体" w:eastAsia="宋体" w:hAnsi="宋体"/>
                <w:szCs w:val="21"/>
              </w:rPr>
              <w:t>掌握文献检索及文献管理的方法</w:t>
            </w:r>
            <w:r>
              <w:rPr>
                <w:rFonts w:ascii="宋体" w:eastAsia="宋体" w:hAnsi="宋体" w:hint="eastAsia"/>
                <w:szCs w:val="21"/>
              </w:rPr>
              <w:t>；</w:t>
            </w:r>
          </w:p>
          <w:p w:rsidR="00DC65AE" w:rsidRDefault="00DC65AE" w:rsidP="00DC65AE">
            <w:pPr>
              <w:rPr>
                <w:rFonts w:ascii="宋体" w:eastAsia="宋体" w:hAnsi="宋体"/>
                <w:szCs w:val="21"/>
              </w:rPr>
            </w:pPr>
            <w:r w:rsidRPr="00480BBD">
              <w:rPr>
                <w:rFonts w:ascii="宋体" w:eastAsia="宋体" w:hAnsi="宋体"/>
                <w:szCs w:val="21"/>
              </w:rPr>
              <w:t>掌握专业英语的翻译技巧</w:t>
            </w:r>
            <w:r>
              <w:rPr>
                <w:rFonts w:ascii="宋体" w:eastAsia="宋体" w:hAnsi="宋体" w:hint="eastAsia"/>
                <w:szCs w:val="21"/>
              </w:rPr>
              <w:t>；</w:t>
            </w:r>
          </w:p>
          <w:p w:rsidR="00DC65AE" w:rsidRDefault="00DC65AE" w:rsidP="00DC65AE">
            <w:pPr>
              <w:rPr>
                <w:rFonts w:ascii="宋体" w:eastAsia="宋体" w:hAnsi="宋体"/>
                <w:szCs w:val="21"/>
              </w:rPr>
            </w:pPr>
            <w:r w:rsidRPr="00480BBD">
              <w:rPr>
                <w:rFonts w:ascii="宋体" w:eastAsia="宋体" w:hAnsi="宋体" w:hint="eastAsia"/>
                <w:szCs w:val="21"/>
              </w:rPr>
              <w:t>了解生物功能材料的基本特点</w:t>
            </w:r>
            <w:r>
              <w:rPr>
                <w:rFonts w:ascii="宋体" w:eastAsia="宋体" w:hAnsi="宋体" w:hint="eastAsia"/>
                <w:szCs w:val="21"/>
              </w:rPr>
              <w:t>；</w:t>
            </w:r>
          </w:p>
          <w:p w:rsidR="00DC65AE" w:rsidRPr="00F56396" w:rsidRDefault="00DC65AE" w:rsidP="00DC65AE">
            <w:pPr>
              <w:rPr>
                <w:rFonts w:ascii="宋体" w:eastAsia="宋体" w:hAnsi="宋体" w:hint="eastAsia"/>
                <w:szCs w:val="21"/>
              </w:rPr>
            </w:pPr>
            <w:r w:rsidRPr="00480BBD">
              <w:rPr>
                <w:rFonts w:ascii="宋体" w:eastAsia="宋体" w:hAnsi="宋体"/>
                <w:szCs w:val="21"/>
              </w:rPr>
              <w:t xml:space="preserve">了解英文文献的结构组成及阅读技巧，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AE" w:rsidRDefault="00DC65AE" w:rsidP="00DC65A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</w:t>
            </w:r>
            <w:r w:rsidRPr="00480BBD">
              <w:rPr>
                <w:rFonts w:ascii="宋体" w:eastAsia="宋体" w:hAnsi="宋体"/>
                <w:szCs w:val="21"/>
              </w:rPr>
              <w:t>掌握文献检索及文献管理的方法</w:t>
            </w:r>
            <w:r>
              <w:rPr>
                <w:rFonts w:ascii="宋体" w:eastAsia="宋体" w:hAnsi="宋体" w:hint="eastAsia"/>
                <w:szCs w:val="21"/>
              </w:rPr>
              <w:t>；</w:t>
            </w:r>
          </w:p>
          <w:p w:rsidR="00DC65AE" w:rsidRDefault="00DC65AE" w:rsidP="00DC65A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</w:t>
            </w:r>
            <w:r w:rsidRPr="00480BBD">
              <w:rPr>
                <w:rFonts w:ascii="宋体" w:eastAsia="宋体" w:hAnsi="宋体"/>
                <w:szCs w:val="21"/>
              </w:rPr>
              <w:t>掌握专业英语的翻译技巧</w:t>
            </w:r>
            <w:r>
              <w:rPr>
                <w:rFonts w:ascii="宋体" w:eastAsia="宋体" w:hAnsi="宋体" w:hint="eastAsia"/>
                <w:szCs w:val="21"/>
              </w:rPr>
              <w:t>；</w:t>
            </w:r>
          </w:p>
          <w:p w:rsidR="00DC65AE" w:rsidRDefault="00DC65AE" w:rsidP="00DC65A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</w:t>
            </w:r>
            <w:r w:rsidRPr="00480BBD">
              <w:rPr>
                <w:rFonts w:ascii="宋体" w:eastAsia="宋体" w:hAnsi="宋体" w:hint="eastAsia"/>
                <w:szCs w:val="21"/>
              </w:rPr>
              <w:t>了解生物功能材料的基本特点</w:t>
            </w:r>
            <w:r>
              <w:rPr>
                <w:rFonts w:ascii="宋体" w:eastAsia="宋体" w:hAnsi="宋体" w:hint="eastAsia"/>
                <w:szCs w:val="21"/>
              </w:rPr>
              <w:t>；</w:t>
            </w:r>
          </w:p>
          <w:p w:rsidR="00DC65AE" w:rsidRPr="00F56396" w:rsidRDefault="00DC65AE" w:rsidP="00DC65AE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</w:t>
            </w:r>
            <w:r w:rsidRPr="00480BBD">
              <w:rPr>
                <w:rFonts w:ascii="宋体" w:eastAsia="宋体" w:hAnsi="宋体"/>
                <w:szCs w:val="21"/>
              </w:rPr>
              <w:t xml:space="preserve">了解英文文献的结构组成及阅读技巧，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AE" w:rsidRDefault="00DC65AE" w:rsidP="00DC65A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不能</w:t>
            </w:r>
            <w:r w:rsidRPr="00480BBD">
              <w:rPr>
                <w:rFonts w:ascii="宋体" w:eastAsia="宋体" w:hAnsi="宋体"/>
                <w:szCs w:val="21"/>
              </w:rPr>
              <w:t>掌握文献检索及文献管理的方法</w:t>
            </w:r>
            <w:r>
              <w:rPr>
                <w:rFonts w:ascii="宋体" w:eastAsia="宋体" w:hAnsi="宋体" w:hint="eastAsia"/>
                <w:szCs w:val="21"/>
              </w:rPr>
              <w:t>；</w:t>
            </w:r>
          </w:p>
          <w:p w:rsidR="00DC65AE" w:rsidRDefault="00DC65AE" w:rsidP="00DC65A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不能</w:t>
            </w:r>
            <w:r w:rsidRPr="00480BBD">
              <w:rPr>
                <w:rFonts w:ascii="宋体" w:eastAsia="宋体" w:hAnsi="宋体"/>
                <w:szCs w:val="21"/>
              </w:rPr>
              <w:t>掌握专业英语的翻译技巧</w:t>
            </w:r>
            <w:r>
              <w:rPr>
                <w:rFonts w:ascii="宋体" w:eastAsia="宋体" w:hAnsi="宋体" w:hint="eastAsia"/>
                <w:szCs w:val="21"/>
              </w:rPr>
              <w:t>；</w:t>
            </w:r>
          </w:p>
          <w:p w:rsidR="00DC65AE" w:rsidRDefault="00DC65AE" w:rsidP="00DC65A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不能</w:t>
            </w:r>
            <w:r w:rsidRPr="00480BBD">
              <w:rPr>
                <w:rFonts w:ascii="宋体" w:eastAsia="宋体" w:hAnsi="宋体" w:hint="eastAsia"/>
                <w:szCs w:val="21"/>
              </w:rPr>
              <w:t>了解生物功能材料的基本特点</w:t>
            </w:r>
            <w:r>
              <w:rPr>
                <w:rFonts w:ascii="宋体" w:eastAsia="宋体" w:hAnsi="宋体" w:hint="eastAsia"/>
                <w:szCs w:val="21"/>
              </w:rPr>
              <w:t>；</w:t>
            </w:r>
          </w:p>
          <w:p w:rsidR="00DC65AE" w:rsidRPr="00F56396" w:rsidRDefault="00DC65AE" w:rsidP="00DC65AE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</w:t>
            </w:r>
            <w:r>
              <w:rPr>
                <w:rFonts w:ascii="宋体" w:eastAsia="宋体" w:hAnsi="宋体" w:hint="eastAsia"/>
                <w:szCs w:val="21"/>
              </w:rPr>
              <w:t>能</w:t>
            </w:r>
            <w:r w:rsidRPr="00480BBD">
              <w:rPr>
                <w:rFonts w:ascii="宋体" w:eastAsia="宋体" w:hAnsi="宋体"/>
                <w:szCs w:val="21"/>
              </w:rPr>
              <w:t xml:space="preserve">了解英文文献的结构组成及阅读技巧， </w:t>
            </w:r>
          </w:p>
        </w:tc>
      </w:tr>
      <w:tr w:rsidR="00DC65AE" w:rsidRPr="002F4D99" w:rsidTr="00DE7849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AE" w:rsidRDefault="00DC65AE" w:rsidP="00DC65AE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:rsidR="00DC65AE" w:rsidRPr="00F56396" w:rsidRDefault="00DC65AE" w:rsidP="00DC65AE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AE" w:rsidRPr="00480BBD" w:rsidRDefault="00DC65AE" w:rsidP="00DC65A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熟练</w:t>
            </w:r>
            <w:r w:rsidRPr="00480BBD">
              <w:rPr>
                <w:rFonts w:ascii="宋体" w:eastAsia="宋体" w:hAnsi="宋体"/>
                <w:szCs w:val="21"/>
              </w:rPr>
              <w:t>掌握生物材料相关的专业英语词汇</w:t>
            </w:r>
          </w:p>
          <w:p w:rsidR="00DC65AE" w:rsidRDefault="00DC65AE" w:rsidP="00DC65A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熟练</w:t>
            </w:r>
            <w:r w:rsidRPr="00480BBD">
              <w:rPr>
                <w:rFonts w:ascii="宋体" w:eastAsia="宋体" w:hAnsi="宋体"/>
                <w:szCs w:val="21"/>
              </w:rPr>
              <w:t>掌握聚合物、微米粒子、纳米粒子等相关的基本术语</w:t>
            </w:r>
            <w:r>
              <w:rPr>
                <w:rFonts w:ascii="宋体" w:eastAsia="宋体" w:hAnsi="宋体" w:hint="eastAsia"/>
                <w:szCs w:val="21"/>
              </w:rPr>
              <w:t>；</w:t>
            </w:r>
          </w:p>
          <w:p w:rsidR="00DC65AE" w:rsidRPr="00480BBD" w:rsidRDefault="00DC65AE" w:rsidP="00DC65A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熟练掌握</w:t>
            </w:r>
            <w:r w:rsidRPr="00480BBD">
              <w:rPr>
                <w:rFonts w:ascii="宋体" w:eastAsia="宋体" w:hAnsi="宋体"/>
                <w:szCs w:val="21"/>
              </w:rPr>
              <w:t>生物材料的评价</w:t>
            </w:r>
            <w:r>
              <w:rPr>
                <w:rFonts w:ascii="宋体" w:eastAsia="宋体" w:hAnsi="宋体" w:hint="eastAsia"/>
                <w:szCs w:val="21"/>
              </w:rPr>
              <w:t>的相关专业英语；</w:t>
            </w:r>
          </w:p>
          <w:p w:rsidR="00DC65AE" w:rsidRPr="00F56396" w:rsidRDefault="00DC65AE" w:rsidP="00DC65A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熟练掌握</w:t>
            </w:r>
            <w:r w:rsidRPr="00480BBD">
              <w:rPr>
                <w:rFonts w:ascii="宋体" w:eastAsia="宋体" w:hAnsi="宋体"/>
                <w:szCs w:val="21"/>
              </w:rPr>
              <w:t>生物材料在药物递送、组织工程领域的应用及基本英语表述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AE" w:rsidRPr="00480BBD" w:rsidRDefault="00DC65AE" w:rsidP="00DC65A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能较好地</w:t>
            </w:r>
            <w:r w:rsidRPr="00480BBD">
              <w:rPr>
                <w:rFonts w:ascii="宋体" w:eastAsia="宋体" w:hAnsi="宋体"/>
                <w:szCs w:val="21"/>
              </w:rPr>
              <w:t>掌握生物材料相关的专业英语词汇</w:t>
            </w:r>
          </w:p>
          <w:p w:rsidR="00DC65AE" w:rsidRDefault="00DC65AE" w:rsidP="00DC65A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能较好地</w:t>
            </w:r>
            <w:r w:rsidRPr="00480BBD">
              <w:rPr>
                <w:rFonts w:ascii="宋体" w:eastAsia="宋体" w:hAnsi="宋体"/>
                <w:szCs w:val="21"/>
              </w:rPr>
              <w:t>掌握聚合物、微米粒子、纳米粒子等相关的基本术语</w:t>
            </w:r>
            <w:r>
              <w:rPr>
                <w:rFonts w:ascii="宋体" w:eastAsia="宋体" w:hAnsi="宋体" w:hint="eastAsia"/>
                <w:szCs w:val="21"/>
              </w:rPr>
              <w:t>；</w:t>
            </w:r>
          </w:p>
          <w:p w:rsidR="00DC65AE" w:rsidRPr="00480BBD" w:rsidRDefault="00DC65AE" w:rsidP="00DC65A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能较好地掌握</w:t>
            </w:r>
            <w:r w:rsidRPr="00480BBD">
              <w:rPr>
                <w:rFonts w:ascii="宋体" w:eastAsia="宋体" w:hAnsi="宋体"/>
                <w:szCs w:val="21"/>
              </w:rPr>
              <w:t>生物材料的评价</w:t>
            </w:r>
            <w:r>
              <w:rPr>
                <w:rFonts w:ascii="宋体" w:eastAsia="宋体" w:hAnsi="宋体" w:hint="eastAsia"/>
                <w:szCs w:val="21"/>
              </w:rPr>
              <w:t>的相关专业英语</w:t>
            </w:r>
            <w:r>
              <w:rPr>
                <w:rFonts w:ascii="宋体" w:eastAsia="宋体" w:hAnsi="宋体" w:hint="eastAsia"/>
                <w:szCs w:val="21"/>
              </w:rPr>
              <w:t>；</w:t>
            </w:r>
          </w:p>
          <w:p w:rsidR="00DC65AE" w:rsidRPr="00F56396" w:rsidRDefault="00DC65AE" w:rsidP="00DC65A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能较好地掌握</w:t>
            </w:r>
            <w:r w:rsidRPr="00480BBD">
              <w:rPr>
                <w:rFonts w:ascii="宋体" w:eastAsia="宋体" w:hAnsi="宋体"/>
                <w:szCs w:val="21"/>
              </w:rPr>
              <w:t>生物材料在药物递送、组织工程领域的应用及基本英语表述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AE" w:rsidRPr="00480BBD" w:rsidRDefault="00DC65AE" w:rsidP="00DC65AE">
            <w:pPr>
              <w:rPr>
                <w:rFonts w:ascii="宋体" w:eastAsia="宋体" w:hAnsi="宋体"/>
                <w:szCs w:val="21"/>
              </w:rPr>
            </w:pPr>
            <w:r w:rsidRPr="00480BBD">
              <w:rPr>
                <w:rFonts w:ascii="宋体" w:eastAsia="宋体" w:hAnsi="宋体"/>
                <w:szCs w:val="21"/>
              </w:rPr>
              <w:t>掌握生物材料相关的专业英语词汇</w:t>
            </w:r>
          </w:p>
          <w:p w:rsidR="00DC65AE" w:rsidRDefault="00DC65AE" w:rsidP="00DC65AE">
            <w:pPr>
              <w:rPr>
                <w:rFonts w:ascii="宋体" w:eastAsia="宋体" w:hAnsi="宋体"/>
                <w:szCs w:val="21"/>
              </w:rPr>
            </w:pPr>
            <w:r w:rsidRPr="00480BBD">
              <w:rPr>
                <w:rFonts w:ascii="宋体" w:eastAsia="宋体" w:hAnsi="宋体"/>
                <w:szCs w:val="21"/>
              </w:rPr>
              <w:t>掌握聚合物、微米粒子、纳米粒子等相关的基本术语</w:t>
            </w:r>
            <w:r>
              <w:rPr>
                <w:rFonts w:ascii="宋体" w:eastAsia="宋体" w:hAnsi="宋体" w:hint="eastAsia"/>
                <w:szCs w:val="21"/>
              </w:rPr>
              <w:t>；</w:t>
            </w:r>
          </w:p>
          <w:p w:rsidR="00DC65AE" w:rsidRPr="00480BBD" w:rsidRDefault="00DC65AE" w:rsidP="00DC65A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掌握</w:t>
            </w:r>
            <w:r w:rsidRPr="00480BBD">
              <w:rPr>
                <w:rFonts w:ascii="宋体" w:eastAsia="宋体" w:hAnsi="宋体"/>
                <w:szCs w:val="21"/>
              </w:rPr>
              <w:t>生物材料的评价</w:t>
            </w:r>
            <w:r>
              <w:rPr>
                <w:rFonts w:ascii="宋体" w:eastAsia="宋体" w:hAnsi="宋体" w:hint="eastAsia"/>
                <w:szCs w:val="21"/>
              </w:rPr>
              <w:t>的相关专业英语</w:t>
            </w:r>
            <w:r>
              <w:rPr>
                <w:rFonts w:ascii="宋体" w:eastAsia="宋体" w:hAnsi="宋体" w:hint="eastAsia"/>
                <w:szCs w:val="21"/>
              </w:rPr>
              <w:t>；</w:t>
            </w:r>
          </w:p>
          <w:p w:rsidR="00DC65AE" w:rsidRPr="00F56396" w:rsidRDefault="00DC65AE" w:rsidP="00DC65A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掌握</w:t>
            </w:r>
            <w:r w:rsidRPr="00480BBD">
              <w:rPr>
                <w:rFonts w:ascii="宋体" w:eastAsia="宋体" w:hAnsi="宋体"/>
                <w:szCs w:val="21"/>
              </w:rPr>
              <w:t>生物材料在药物递送、组织工程领域的应用及基本英语表述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AE" w:rsidRPr="00480BBD" w:rsidRDefault="00DC65AE" w:rsidP="00DC65A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</w:t>
            </w:r>
            <w:r w:rsidRPr="00480BBD">
              <w:rPr>
                <w:rFonts w:ascii="宋体" w:eastAsia="宋体" w:hAnsi="宋体"/>
                <w:szCs w:val="21"/>
              </w:rPr>
              <w:t>掌握生物材料相关的专业英语词汇</w:t>
            </w:r>
          </w:p>
          <w:p w:rsidR="00DC65AE" w:rsidRDefault="00DC65AE" w:rsidP="00DC65A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</w:t>
            </w:r>
            <w:r w:rsidRPr="00480BBD">
              <w:rPr>
                <w:rFonts w:ascii="宋体" w:eastAsia="宋体" w:hAnsi="宋体"/>
                <w:szCs w:val="21"/>
              </w:rPr>
              <w:t>掌握聚合物、微米粒子、纳米粒子等相关的基本术语</w:t>
            </w:r>
            <w:r>
              <w:rPr>
                <w:rFonts w:ascii="宋体" w:eastAsia="宋体" w:hAnsi="宋体" w:hint="eastAsia"/>
                <w:szCs w:val="21"/>
              </w:rPr>
              <w:t>；</w:t>
            </w:r>
          </w:p>
          <w:p w:rsidR="00DC65AE" w:rsidRPr="00480BBD" w:rsidRDefault="00DC65AE" w:rsidP="00DC65A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</w:t>
            </w:r>
            <w:r>
              <w:rPr>
                <w:rFonts w:ascii="宋体" w:eastAsia="宋体" w:hAnsi="宋体" w:hint="eastAsia"/>
                <w:szCs w:val="21"/>
              </w:rPr>
              <w:t>掌握</w:t>
            </w:r>
            <w:r w:rsidRPr="00480BBD">
              <w:rPr>
                <w:rFonts w:ascii="宋体" w:eastAsia="宋体" w:hAnsi="宋体"/>
                <w:szCs w:val="21"/>
              </w:rPr>
              <w:t>生物材料的评价</w:t>
            </w:r>
            <w:r>
              <w:rPr>
                <w:rFonts w:ascii="宋体" w:eastAsia="宋体" w:hAnsi="宋体" w:hint="eastAsia"/>
                <w:szCs w:val="21"/>
              </w:rPr>
              <w:t>的相关专业英语</w:t>
            </w:r>
            <w:r>
              <w:rPr>
                <w:rFonts w:ascii="宋体" w:eastAsia="宋体" w:hAnsi="宋体" w:hint="eastAsia"/>
                <w:szCs w:val="21"/>
              </w:rPr>
              <w:t>；</w:t>
            </w:r>
          </w:p>
          <w:p w:rsidR="00DC65AE" w:rsidRPr="00F56396" w:rsidRDefault="00DC65AE" w:rsidP="00DC65A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</w:t>
            </w:r>
            <w:r>
              <w:rPr>
                <w:rFonts w:ascii="宋体" w:eastAsia="宋体" w:hAnsi="宋体" w:hint="eastAsia"/>
                <w:szCs w:val="21"/>
              </w:rPr>
              <w:t>掌握</w:t>
            </w:r>
            <w:r w:rsidRPr="00480BBD">
              <w:rPr>
                <w:rFonts w:ascii="宋体" w:eastAsia="宋体" w:hAnsi="宋体"/>
                <w:szCs w:val="21"/>
              </w:rPr>
              <w:t>生物材料在药物递送、组织工程领域的应用及基本英语表述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AE" w:rsidRPr="00480BBD" w:rsidRDefault="00DC65AE" w:rsidP="00DC65A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不能</w:t>
            </w:r>
            <w:r w:rsidRPr="00480BBD">
              <w:rPr>
                <w:rFonts w:ascii="宋体" w:eastAsia="宋体" w:hAnsi="宋体"/>
                <w:szCs w:val="21"/>
              </w:rPr>
              <w:t>掌握生物材料相关的专业英语词汇</w:t>
            </w:r>
          </w:p>
          <w:p w:rsidR="00DC65AE" w:rsidRDefault="00DC65AE" w:rsidP="00DC65A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不能</w:t>
            </w:r>
            <w:r w:rsidRPr="00480BBD">
              <w:rPr>
                <w:rFonts w:ascii="宋体" w:eastAsia="宋体" w:hAnsi="宋体"/>
                <w:szCs w:val="21"/>
              </w:rPr>
              <w:t>掌握聚合物、微米粒子、纳米粒子等相关的基本术语</w:t>
            </w:r>
            <w:r>
              <w:rPr>
                <w:rFonts w:ascii="宋体" w:eastAsia="宋体" w:hAnsi="宋体" w:hint="eastAsia"/>
                <w:szCs w:val="21"/>
              </w:rPr>
              <w:t>；</w:t>
            </w:r>
          </w:p>
          <w:p w:rsidR="00DC65AE" w:rsidRDefault="00DC65AE" w:rsidP="00DC65A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不能</w:t>
            </w:r>
            <w:r>
              <w:rPr>
                <w:rFonts w:ascii="宋体" w:eastAsia="宋体" w:hAnsi="宋体" w:hint="eastAsia"/>
                <w:szCs w:val="21"/>
              </w:rPr>
              <w:t>掌握</w:t>
            </w:r>
            <w:r w:rsidRPr="00480BBD">
              <w:rPr>
                <w:rFonts w:ascii="宋体" w:eastAsia="宋体" w:hAnsi="宋体"/>
                <w:szCs w:val="21"/>
              </w:rPr>
              <w:t>生物材料的评价</w:t>
            </w:r>
            <w:r>
              <w:rPr>
                <w:rFonts w:ascii="宋体" w:eastAsia="宋体" w:hAnsi="宋体" w:hint="eastAsia"/>
                <w:szCs w:val="21"/>
              </w:rPr>
              <w:t>的相关专业英语</w:t>
            </w:r>
            <w:r>
              <w:rPr>
                <w:rFonts w:ascii="宋体" w:eastAsia="宋体" w:hAnsi="宋体" w:hint="eastAsia"/>
                <w:szCs w:val="21"/>
              </w:rPr>
              <w:t>；</w:t>
            </w:r>
          </w:p>
          <w:p w:rsidR="00DC65AE" w:rsidRPr="00F56396" w:rsidRDefault="00DC65AE" w:rsidP="00DC65AE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不能</w:t>
            </w:r>
            <w:r>
              <w:rPr>
                <w:rFonts w:ascii="宋体" w:eastAsia="宋体" w:hAnsi="宋体" w:hint="eastAsia"/>
                <w:szCs w:val="21"/>
              </w:rPr>
              <w:t>掌握</w:t>
            </w:r>
            <w:r w:rsidRPr="00480BBD">
              <w:rPr>
                <w:rFonts w:ascii="宋体" w:eastAsia="宋体" w:hAnsi="宋体"/>
                <w:szCs w:val="21"/>
              </w:rPr>
              <w:t>生物材料在药物递送、组织工程领域的应用及基本英语表述</w:t>
            </w:r>
          </w:p>
        </w:tc>
      </w:tr>
      <w:tr w:rsidR="00DC65AE" w:rsidRPr="00DC65AE" w:rsidTr="00DE7849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AE" w:rsidRDefault="00DC65AE" w:rsidP="00DC65AE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:rsidR="00DC65AE" w:rsidRPr="00F56396" w:rsidRDefault="00DC65AE" w:rsidP="00DC65AE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AE" w:rsidRPr="00DC65AE" w:rsidRDefault="00DC65AE" w:rsidP="00DC65AE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DC65AE">
              <w:rPr>
                <w:rFonts w:ascii="宋体" w:eastAsia="宋体" w:hAnsi="宋体" w:hint="eastAsia"/>
                <w:szCs w:val="21"/>
              </w:rPr>
              <w:t>具有自主学习能力、健全人格、社会责任感、全球视野、批判性思维、求实创新精神和意识，以及国际竞争能力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AE" w:rsidRPr="00DC65AE" w:rsidRDefault="00DC65AE" w:rsidP="00DC65AE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DC65AE">
              <w:rPr>
                <w:rFonts w:ascii="宋体" w:eastAsia="宋体" w:hAnsi="宋体" w:hint="eastAsia"/>
              </w:rPr>
              <w:t>具有自主学习能力、健全人格、社会责任感、全球视野、批判性思维、求实创新精神和</w:t>
            </w:r>
            <w:r w:rsidRPr="00DC65AE">
              <w:rPr>
                <w:rFonts w:ascii="宋体" w:eastAsia="宋体" w:hAnsi="宋体"/>
              </w:rPr>
              <w:t>意识</w:t>
            </w:r>
            <w:r w:rsidRPr="00DC65AE">
              <w:rPr>
                <w:rFonts w:ascii="宋体" w:eastAsia="宋体" w:hAnsi="宋体" w:hint="eastAsia"/>
              </w:rPr>
              <w:t>，以及</w:t>
            </w:r>
            <w:r w:rsidRPr="00DC65AE">
              <w:rPr>
                <w:rFonts w:ascii="宋体" w:eastAsia="宋体" w:hAnsi="宋体"/>
              </w:rPr>
              <w:t>国际竞争能</w:t>
            </w:r>
            <w:r w:rsidRPr="00DC65AE">
              <w:rPr>
                <w:rFonts w:ascii="宋体" w:eastAsia="宋体" w:hAnsi="宋体" w:hint="eastAsia"/>
              </w:rPr>
              <w:t>力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AE" w:rsidRPr="00DC65AE" w:rsidRDefault="00DC65AE" w:rsidP="00DC65AE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DC65AE">
              <w:rPr>
                <w:rFonts w:ascii="宋体" w:eastAsia="宋体" w:hAnsi="宋体" w:hint="eastAsia"/>
              </w:rPr>
              <w:t>具有自主学习能力、健全人格、社会责任感、全球视野、批判性思维、求实创新精神和</w:t>
            </w:r>
            <w:r w:rsidRPr="00DC65AE">
              <w:rPr>
                <w:rFonts w:ascii="宋体" w:eastAsia="宋体" w:hAnsi="宋体"/>
              </w:rPr>
              <w:t>意识</w:t>
            </w:r>
            <w:r w:rsidRPr="00DC65AE">
              <w:rPr>
                <w:rFonts w:ascii="宋体" w:eastAsia="宋体" w:hAnsi="宋体" w:hint="eastAsia"/>
              </w:rPr>
              <w:t>，以及</w:t>
            </w:r>
            <w:r w:rsidRPr="00DC65AE">
              <w:rPr>
                <w:rFonts w:ascii="宋体" w:eastAsia="宋体" w:hAnsi="宋体"/>
              </w:rPr>
              <w:t>国际竞争能</w:t>
            </w:r>
            <w:r w:rsidRPr="00DC65AE">
              <w:rPr>
                <w:rFonts w:ascii="宋体" w:eastAsia="宋体" w:hAnsi="宋体" w:hint="eastAsia"/>
              </w:rPr>
              <w:t>力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AE" w:rsidRPr="00DC65AE" w:rsidRDefault="00DC65AE" w:rsidP="00DC65AE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DC65AE">
              <w:rPr>
                <w:rFonts w:ascii="宋体" w:eastAsia="宋体" w:hAnsi="宋体" w:hint="eastAsia"/>
              </w:rPr>
              <w:t>具有自主学习能力、健全人格、社会责任感、全球视野、批判性思维、求实创新精神和</w:t>
            </w:r>
            <w:r w:rsidRPr="00DC65AE">
              <w:rPr>
                <w:rFonts w:ascii="宋体" w:eastAsia="宋体" w:hAnsi="宋体"/>
              </w:rPr>
              <w:t>意识</w:t>
            </w:r>
            <w:r w:rsidRPr="00DC65AE">
              <w:rPr>
                <w:rFonts w:ascii="宋体" w:eastAsia="宋体" w:hAnsi="宋体" w:hint="eastAsia"/>
              </w:rPr>
              <w:t>，以及</w:t>
            </w:r>
            <w:r w:rsidRPr="00DC65AE">
              <w:rPr>
                <w:rFonts w:ascii="宋体" w:eastAsia="宋体" w:hAnsi="宋体"/>
              </w:rPr>
              <w:t>国际竞争能</w:t>
            </w:r>
            <w:r w:rsidRPr="00DC65AE">
              <w:rPr>
                <w:rFonts w:ascii="宋体" w:eastAsia="宋体" w:hAnsi="宋体" w:hint="eastAsia"/>
              </w:rPr>
              <w:t>力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AE" w:rsidRPr="00DC65AE" w:rsidRDefault="00DC65AE" w:rsidP="00DC65AE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DC65AE">
              <w:rPr>
                <w:rFonts w:ascii="宋体" w:eastAsia="宋体" w:hAnsi="宋体" w:hint="eastAsia"/>
              </w:rPr>
              <w:t>具有自主学习能力、健全人格、社会责任感、全球视野、批判性思维、求实创新精神和</w:t>
            </w:r>
            <w:r w:rsidRPr="00DC65AE">
              <w:rPr>
                <w:rFonts w:ascii="宋体" w:eastAsia="宋体" w:hAnsi="宋体"/>
              </w:rPr>
              <w:t>意识</w:t>
            </w:r>
            <w:r w:rsidRPr="00DC65AE">
              <w:rPr>
                <w:rFonts w:ascii="宋体" w:eastAsia="宋体" w:hAnsi="宋体" w:hint="eastAsia"/>
              </w:rPr>
              <w:t>，以及</w:t>
            </w:r>
            <w:r w:rsidRPr="00DC65AE">
              <w:rPr>
                <w:rFonts w:ascii="宋体" w:eastAsia="宋体" w:hAnsi="宋体"/>
              </w:rPr>
              <w:t>国际竞争能</w:t>
            </w:r>
            <w:r w:rsidRPr="00DC65AE">
              <w:rPr>
                <w:rFonts w:ascii="宋体" w:eastAsia="宋体" w:hAnsi="宋体" w:hint="eastAsia"/>
              </w:rPr>
              <w:t>力</w:t>
            </w:r>
          </w:p>
        </w:tc>
      </w:tr>
    </w:tbl>
    <w:p w:rsidR="00F56396" w:rsidRPr="00F56396" w:rsidRDefault="00F56396" w:rsidP="00B03909">
      <w:pPr>
        <w:widowControl/>
        <w:jc w:val="left"/>
        <w:rPr>
          <w:rFonts w:ascii="宋体" w:eastAsia="宋体" w:hAnsi="宋体"/>
        </w:rPr>
      </w:pPr>
    </w:p>
    <w:sectPr w:rsidR="00F56396" w:rsidRPr="00F563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567C" w:rsidRDefault="007A567C" w:rsidP="00AA630A">
      <w:r>
        <w:separator/>
      </w:r>
    </w:p>
  </w:endnote>
  <w:endnote w:type="continuationSeparator" w:id="0">
    <w:p w:rsidR="007A567C" w:rsidRDefault="007A567C" w:rsidP="00AA6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567C" w:rsidRDefault="007A567C" w:rsidP="00AA630A">
      <w:r>
        <w:separator/>
      </w:r>
    </w:p>
  </w:footnote>
  <w:footnote w:type="continuationSeparator" w:id="0">
    <w:p w:rsidR="007A567C" w:rsidRDefault="007A567C" w:rsidP="00AA6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1C7F61"/>
    <w:multiLevelType w:val="hybridMultilevel"/>
    <w:tmpl w:val="DEF4E590"/>
    <w:lvl w:ilvl="0" w:tplc="98BE2398">
      <w:start w:val="1"/>
      <w:numFmt w:val="japaneseCounting"/>
      <w:lvlText w:val="%1、"/>
      <w:lvlJc w:val="left"/>
      <w:pPr>
        <w:ind w:left="1005" w:hanging="600"/>
      </w:pPr>
      <w:rPr>
        <w:rFonts w:ascii="黑体" w:eastAsia="黑体" w:hAnsi="黑体" w:hint="default"/>
        <w:b/>
        <w:sz w:val="28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1" w15:restartNumberingAfterBreak="0">
    <w:nsid w:val="465867D8"/>
    <w:multiLevelType w:val="multilevel"/>
    <w:tmpl w:val="0D84C5BE"/>
    <w:lvl w:ilvl="0">
      <w:start w:val="1"/>
      <w:numFmt w:val="decimal"/>
      <w:lvlText w:val="%1"/>
      <w:lvlJc w:val="left"/>
      <w:pPr>
        <w:ind w:left="528" w:hanging="528"/>
      </w:pPr>
      <w:rPr>
        <w:rFonts w:hint="default"/>
      </w:rPr>
    </w:lvl>
    <w:lvl w:ilvl="1">
      <w:start w:val="1"/>
      <w:numFmt w:val="decimal"/>
      <w:lvlText w:val="%1．%2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．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．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．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．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．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．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．%2.%3.%4.%5.%6.%7.%8.%9"/>
      <w:lvlJc w:val="left"/>
      <w:pPr>
        <w:ind w:left="5520" w:hanging="2160"/>
      </w:pPr>
      <w:rPr>
        <w:rFonts w:hint="default"/>
      </w:rPr>
    </w:lvl>
  </w:abstractNum>
  <w:abstractNum w:abstractNumId="2" w15:restartNumberingAfterBreak="0">
    <w:nsid w:val="619C56FB"/>
    <w:multiLevelType w:val="multilevel"/>
    <w:tmpl w:val="681212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3" w15:restartNumberingAfterBreak="0">
    <w:nsid w:val="7D2B3B20"/>
    <w:multiLevelType w:val="multilevel"/>
    <w:tmpl w:val="DDF241D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724"/>
    <w:rsid w:val="00022CBB"/>
    <w:rsid w:val="000237E6"/>
    <w:rsid w:val="00077A5F"/>
    <w:rsid w:val="000F054A"/>
    <w:rsid w:val="001513C6"/>
    <w:rsid w:val="001E5724"/>
    <w:rsid w:val="00242673"/>
    <w:rsid w:val="00285327"/>
    <w:rsid w:val="002A7568"/>
    <w:rsid w:val="002F08B0"/>
    <w:rsid w:val="00313A87"/>
    <w:rsid w:val="00322986"/>
    <w:rsid w:val="0034254B"/>
    <w:rsid w:val="0038665C"/>
    <w:rsid w:val="004070CF"/>
    <w:rsid w:val="00480BBD"/>
    <w:rsid w:val="004D5DED"/>
    <w:rsid w:val="005A0378"/>
    <w:rsid w:val="005F3EEC"/>
    <w:rsid w:val="00665621"/>
    <w:rsid w:val="006823C2"/>
    <w:rsid w:val="00694CE0"/>
    <w:rsid w:val="006A0193"/>
    <w:rsid w:val="006E4F82"/>
    <w:rsid w:val="006F64C9"/>
    <w:rsid w:val="007639A2"/>
    <w:rsid w:val="007A567C"/>
    <w:rsid w:val="007C12B6"/>
    <w:rsid w:val="007C379D"/>
    <w:rsid w:val="007C62ED"/>
    <w:rsid w:val="007E39E3"/>
    <w:rsid w:val="00802DDB"/>
    <w:rsid w:val="008128AD"/>
    <w:rsid w:val="008560E2"/>
    <w:rsid w:val="00886EBF"/>
    <w:rsid w:val="008B738D"/>
    <w:rsid w:val="00901B6B"/>
    <w:rsid w:val="00A03BBD"/>
    <w:rsid w:val="00A374F3"/>
    <w:rsid w:val="00A61EFD"/>
    <w:rsid w:val="00A84DDD"/>
    <w:rsid w:val="00AA4570"/>
    <w:rsid w:val="00AA630A"/>
    <w:rsid w:val="00AE3D1A"/>
    <w:rsid w:val="00B03909"/>
    <w:rsid w:val="00B40ECD"/>
    <w:rsid w:val="00BA23F0"/>
    <w:rsid w:val="00C00798"/>
    <w:rsid w:val="00C54636"/>
    <w:rsid w:val="00CA53B2"/>
    <w:rsid w:val="00D02F99"/>
    <w:rsid w:val="00D13271"/>
    <w:rsid w:val="00D14471"/>
    <w:rsid w:val="00D417A1"/>
    <w:rsid w:val="00D504B7"/>
    <w:rsid w:val="00D50E5F"/>
    <w:rsid w:val="00D55C45"/>
    <w:rsid w:val="00D715F7"/>
    <w:rsid w:val="00DC65AE"/>
    <w:rsid w:val="00DD635A"/>
    <w:rsid w:val="00DD7B5F"/>
    <w:rsid w:val="00DE7849"/>
    <w:rsid w:val="00E05E8B"/>
    <w:rsid w:val="00E366AB"/>
    <w:rsid w:val="00E76E34"/>
    <w:rsid w:val="00EB7BE4"/>
    <w:rsid w:val="00EC2B45"/>
    <w:rsid w:val="00ED7F81"/>
    <w:rsid w:val="00F56396"/>
    <w:rsid w:val="00FB77A1"/>
    <w:rsid w:val="00FC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0016F1"/>
  <w15:chartTrackingRefBased/>
  <w15:docId w15:val="{873A3ED1-5FFF-445B-8217-DB18DA0B5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rsid w:val="00D13271"/>
    <w:rPr>
      <w:rFonts w:ascii="宋体" w:eastAsia="宋体" w:hAnsi="Courier New" w:cs="Times New Roman"/>
      <w:szCs w:val="20"/>
    </w:rPr>
  </w:style>
  <w:style w:type="character" w:customStyle="1" w:styleId="a4">
    <w:name w:val="纯文本 字符"/>
    <w:basedOn w:val="a0"/>
    <w:link w:val="a3"/>
    <w:uiPriority w:val="99"/>
    <w:rsid w:val="00D13271"/>
    <w:rPr>
      <w:rFonts w:ascii="宋体" w:eastAsia="宋体" w:hAnsi="Courier New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AA63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A630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A63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A630A"/>
    <w:rPr>
      <w:sz w:val="18"/>
      <w:szCs w:val="18"/>
    </w:rPr>
  </w:style>
  <w:style w:type="table" w:styleId="a9">
    <w:name w:val="Table Grid"/>
    <w:basedOn w:val="a1"/>
    <w:uiPriority w:val="39"/>
    <w:rsid w:val="00CA5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560E2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8560E2"/>
    <w:rPr>
      <w:sz w:val="18"/>
      <w:szCs w:val="18"/>
    </w:rPr>
  </w:style>
  <w:style w:type="paragraph" w:styleId="ac">
    <w:name w:val="List Paragraph"/>
    <w:basedOn w:val="a"/>
    <w:uiPriority w:val="34"/>
    <w:qFormat/>
    <w:rsid w:val="006823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1000</Words>
  <Characters>5704</Characters>
  <Application>Microsoft Office Word</Application>
  <DocSecurity>0</DocSecurity>
  <Lines>47</Lines>
  <Paragraphs>13</Paragraphs>
  <ScaleCrop>false</ScaleCrop>
  <Company>P R C</Company>
  <LinksUpToDate>false</LinksUpToDate>
  <CharactersWithSpaces>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Huanli</cp:lastModifiedBy>
  <cp:revision>2</cp:revision>
  <cp:lastPrinted>2020-12-24T07:17:00Z</cp:lastPrinted>
  <dcterms:created xsi:type="dcterms:W3CDTF">2023-04-30T09:25:00Z</dcterms:created>
  <dcterms:modified xsi:type="dcterms:W3CDTF">2023-04-30T09:25:00Z</dcterms:modified>
</cp:coreProperties>
</file>