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88" w:rsidRPr="00046C48" w:rsidRDefault="00E83792" w:rsidP="00D13954">
      <w:pPr>
        <w:jc w:val="center"/>
        <w:rPr>
          <w:rFonts w:ascii="Times New Roman" w:eastAsia="黑体" w:hAnsi="Times New Roman"/>
          <w:sz w:val="32"/>
        </w:rPr>
      </w:pPr>
      <w:r w:rsidRPr="00046C48">
        <w:rPr>
          <w:rFonts w:ascii="Times New Roman" w:eastAsia="黑体" w:hAnsi="Times New Roman"/>
          <w:sz w:val="32"/>
        </w:rPr>
        <w:t>“</w:t>
      </w:r>
      <w:r w:rsidR="00CC4863" w:rsidRPr="001F10A1">
        <w:rPr>
          <w:rFonts w:ascii="Times New Roman" w:eastAsia="黑体" w:hAnsi="Times New Roman"/>
          <w:b/>
          <w:sz w:val="32"/>
        </w:rPr>
        <w:t xml:space="preserve">Introduction to </w:t>
      </w:r>
      <w:r w:rsidR="002D4C38" w:rsidRPr="001F10A1">
        <w:rPr>
          <w:rFonts w:ascii="Times New Roman" w:eastAsia="黑体" w:hAnsi="Times New Roman"/>
          <w:b/>
          <w:sz w:val="32"/>
        </w:rPr>
        <w:t>Environmental Engineering</w:t>
      </w:r>
      <w:r w:rsidRPr="00046C48">
        <w:rPr>
          <w:rFonts w:ascii="Times New Roman" w:eastAsia="黑体" w:hAnsi="Times New Roman"/>
          <w:sz w:val="32"/>
        </w:rPr>
        <w:t xml:space="preserve">” </w:t>
      </w:r>
    </w:p>
    <w:p w:rsidR="00D13954" w:rsidRPr="00046C48" w:rsidRDefault="00E83792" w:rsidP="00D13954">
      <w:pPr>
        <w:jc w:val="center"/>
        <w:rPr>
          <w:rFonts w:ascii="Times New Roman" w:eastAsia="黑体" w:hAnsi="Times New Roman"/>
          <w:sz w:val="32"/>
        </w:rPr>
      </w:pPr>
      <w:r w:rsidRPr="00046C48">
        <w:rPr>
          <w:rFonts w:ascii="Times New Roman" w:eastAsia="黑体" w:hAnsi="Times New Roman"/>
          <w:sz w:val="32"/>
        </w:rPr>
        <w:t>Course Syllabus</w:t>
      </w:r>
    </w:p>
    <w:p w:rsidR="00D13954" w:rsidRPr="00046C48" w:rsidRDefault="00D13954" w:rsidP="00D13954">
      <w:pPr>
        <w:jc w:val="center"/>
        <w:rPr>
          <w:rFonts w:ascii="Times New Roman" w:eastAsia="黑体" w:hAnsi="Times New Roman"/>
          <w:sz w:val="32"/>
        </w:rPr>
      </w:pPr>
    </w:p>
    <w:p w:rsidR="00D13954" w:rsidRPr="00046C48" w:rsidRDefault="00D13954" w:rsidP="00D13954">
      <w:pPr>
        <w:snapToGrid w:val="0"/>
        <w:jc w:val="both"/>
        <w:rPr>
          <w:rFonts w:ascii="Times New Roman" w:hAnsi="Times New Roman"/>
          <w:b/>
          <w:sz w:val="21"/>
        </w:rPr>
      </w:pPr>
    </w:p>
    <w:p w:rsidR="001E1888" w:rsidRPr="00046C48" w:rsidRDefault="00297BEC" w:rsidP="00D13954">
      <w:pPr>
        <w:snapToGrid w:val="0"/>
        <w:spacing w:line="360" w:lineRule="auto"/>
        <w:jc w:val="both"/>
        <w:rPr>
          <w:rFonts w:ascii="Times New Roman" w:eastAsia="黑体" w:hAnsi="Times New Roman"/>
          <w:sz w:val="21"/>
        </w:rPr>
      </w:pPr>
      <w:r w:rsidRPr="00046C48">
        <w:rPr>
          <w:rFonts w:ascii="Times New Roman" w:eastAsia="黑体" w:hAnsi="Times New Roman"/>
          <w:sz w:val="21"/>
        </w:rPr>
        <w:t>Course Code</w:t>
      </w:r>
      <w:r w:rsidR="00D13954" w:rsidRPr="00046C48">
        <w:rPr>
          <w:rFonts w:ascii="Times New Roman" w:eastAsia="黑体" w:hAnsi="Times New Roman"/>
          <w:sz w:val="21"/>
        </w:rPr>
        <w:t>：</w:t>
      </w:r>
      <w:r w:rsidR="001E1888" w:rsidRPr="00046C48">
        <w:rPr>
          <w:rFonts w:ascii="Times New Roman" w:eastAsia="黑体" w:hAnsi="Times New Roman"/>
          <w:sz w:val="21"/>
        </w:rPr>
        <w:t>09045003</w:t>
      </w:r>
    </w:p>
    <w:p w:rsidR="00D13954" w:rsidRPr="00046C48" w:rsidRDefault="00297BEC" w:rsidP="00D13954">
      <w:pPr>
        <w:snapToGrid w:val="0"/>
        <w:spacing w:line="360" w:lineRule="auto"/>
        <w:jc w:val="both"/>
        <w:rPr>
          <w:rFonts w:ascii="Times New Roman" w:hAnsi="Times New Roman"/>
          <w:sz w:val="21"/>
        </w:rPr>
      </w:pPr>
      <w:r w:rsidRPr="00046C48">
        <w:rPr>
          <w:rFonts w:ascii="Times New Roman" w:eastAsia="黑体" w:hAnsi="Times New Roman"/>
          <w:sz w:val="21"/>
        </w:rPr>
        <w:t xml:space="preserve">Course </w:t>
      </w:r>
      <w:r w:rsidR="00D507E4" w:rsidRPr="00046C48">
        <w:rPr>
          <w:rFonts w:ascii="Times New Roman" w:eastAsia="黑体" w:hAnsi="Times New Roman"/>
          <w:sz w:val="21"/>
        </w:rPr>
        <w:t>Category</w:t>
      </w:r>
      <w:r w:rsidR="00D13954" w:rsidRPr="00046C48">
        <w:rPr>
          <w:rFonts w:ascii="Times New Roman" w:eastAsia="黑体" w:hAnsi="Times New Roman"/>
          <w:sz w:val="21"/>
        </w:rPr>
        <w:t>：</w:t>
      </w:r>
      <w:r w:rsidR="00AC6B63" w:rsidRPr="00046C48">
        <w:rPr>
          <w:rFonts w:ascii="Times New Roman" w:eastAsia="黑体" w:hAnsi="Times New Roman"/>
          <w:sz w:val="21"/>
        </w:rPr>
        <w:t>Major Core</w:t>
      </w:r>
    </w:p>
    <w:p w:rsidR="00D13954" w:rsidRPr="00046C48" w:rsidRDefault="00C35F31" w:rsidP="00D13954">
      <w:pPr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046C48">
        <w:rPr>
          <w:rFonts w:ascii="Times New Roman" w:eastAsia="黑体" w:hAnsi="Times New Roman"/>
          <w:sz w:val="21"/>
        </w:rPr>
        <w:t>Majors</w:t>
      </w:r>
      <w:r w:rsidR="00D13954" w:rsidRPr="00046C48">
        <w:rPr>
          <w:rFonts w:ascii="Times New Roman" w:eastAsia="黑体" w:hAnsi="Times New Roman"/>
          <w:sz w:val="21"/>
        </w:rPr>
        <w:t>：</w:t>
      </w:r>
      <w:r w:rsidR="007433DA" w:rsidRPr="00046C48">
        <w:rPr>
          <w:rFonts w:ascii="Times New Roman" w:eastAsia="黑体" w:hAnsi="Times New Roman"/>
          <w:sz w:val="21"/>
          <w:szCs w:val="21"/>
        </w:rPr>
        <w:t xml:space="preserve">Engineering Class (Grade </w:t>
      </w:r>
      <w:r w:rsidR="00F74CD8" w:rsidRPr="00046C48">
        <w:rPr>
          <w:rFonts w:ascii="Times New Roman" w:eastAsia="黑体" w:hAnsi="Times New Roman"/>
          <w:sz w:val="21"/>
          <w:szCs w:val="21"/>
        </w:rPr>
        <w:t>II</w:t>
      </w:r>
      <w:r w:rsidR="007433DA" w:rsidRPr="00046C48">
        <w:rPr>
          <w:rFonts w:ascii="Times New Roman" w:eastAsia="黑体" w:hAnsi="Times New Roman"/>
          <w:sz w:val="21"/>
          <w:szCs w:val="21"/>
        </w:rPr>
        <w:t>)</w:t>
      </w:r>
    </w:p>
    <w:p w:rsidR="00D13954" w:rsidRPr="00046C48" w:rsidRDefault="007433DA" w:rsidP="00D13954">
      <w:pPr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046C48">
        <w:rPr>
          <w:rFonts w:ascii="Times New Roman" w:eastAsia="黑体" w:hAnsi="Times New Roman"/>
          <w:sz w:val="21"/>
          <w:szCs w:val="21"/>
        </w:rPr>
        <w:t>Opening Semester</w:t>
      </w:r>
      <w:r w:rsidR="00D13954" w:rsidRPr="00046C48">
        <w:rPr>
          <w:rFonts w:ascii="Times New Roman" w:eastAsia="黑体" w:hAnsi="Times New Roman"/>
          <w:sz w:val="21"/>
          <w:szCs w:val="21"/>
        </w:rPr>
        <w:t>：</w:t>
      </w:r>
      <w:r w:rsidR="00FF6DAC" w:rsidRPr="00046C48">
        <w:rPr>
          <w:rFonts w:ascii="Times New Roman" w:eastAsia="黑体" w:hAnsi="Times New Roman"/>
          <w:sz w:val="21"/>
          <w:szCs w:val="21"/>
        </w:rPr>
        <w:t>Fall</w:t>
      </w:r>
    </w:p>
    <w:p w:rsidR="00D13954" w:rsidRPr="00046C48" w:rsidRDefault="007433DA" w:rsidP="00D13954">
      <w:pPr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046C48">
        <w:rPr>
          <w:rFonts w:ascii="Times New Roman" w:eastAsia="黑体" w:hAnsi="Times New Roman"/>
          <w:sz w:val="21"/>
          <w:szCs w:val="21"/>
        </w:rPr>
        <w:t>Credit</w:t>
      </w:r>
      <w:r w:rsidR="00D13954" w:rsidRPr="00046C48">
        <w:rPr>
          <w:rFonts w:ascii="Times New Roman" w:eastAsia="黑体" w:hAnsi="Times New Roman"/>
          <w:sz w:val="21"/>
          <w:szCs w:val="21"/>
        </w:rPr>
        <w:t>：</w:t>
      </w:r>
      <w:r w:rsidRPr="00046C48">
        <w:rPr>
          <w:rFonts w:ascii="Times New Roman" w:eastAsia="黑体" w:hAnsi="Times New Roman"/>
          <w:sz w:val="21"/>
          <w:szCs w:val="21"/>
        </w:rPr>
        <w:t>2</w:t>
      </w:r>
      <w:r w:rsidR="00675034">
        <w:rPr>
          <w:rFonts w:ascii="Times New Roman" w:eastAsia="黑体" w:hAnsi="Times New Roman"/>
          <w:sz w:val="21"/>
          <w:szCs w:val="21"/>
        </w:rPr>
        <w:t xml:space="preserve"> units</w:t>
      </w:r>
      <w:bookmarkStart w:id="0" w:name="_GoBack"/>
      <w:bookmarkEnd w:id="0"/>
    </w:p>
    <w:p w:rsidR="00D13954" w:rsidRPr="00046C48" w:rsidRDefault="007C4305" w:rsidP="00D13954">
      <w:pPr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046C48">
        <w:rPr>
          <w:rFonts w:ascii="Times New Roman" w:eastAsia="黑体" w:hAnsi="Times New Roman"/>
          <w:sz w:val="21"/>
          <w:szCs w:val="21"/>
        </w:rPr>
        <w:t>Instructor</w:t>
      </w:r>
      <w:r w:rsidR="00D13954" w:rsidRPr="00046C48">
        <w:rPr>
          <w:rFonts w:ascii="Times New Roman" w:eastAsia="黑体" w:hAnsi="Times New Roman"/>
          <w:sz w:val="21"/>
          <w:szCs w:val="21"/>
        </w:rPr>
        <w:t>：</w:t>
      </w:r>
      <w:r w:rsidR="007433DA" w:rsidRPr="00046C48">
        <w:rPr>
          <w:rFonts w:ascii="Times New Roman" w:eastAsia="黑体" w:hAnsi="Times New Roman"/>
          <w:sz w:val="21"/>
          <w:szCs w:val="21"/>
        </w:rPr>
        <w:t>Sheng-Peng Sun</w:t>
      </w:r>
    </w:p>
    <w:p w:rsidR="00D13954" w:rsidRPr="00046C48" w:rsidRDefault="007433DA" w:rsidP="00D13954">
      <w:pPr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046C48">
        <w:rPr>
          <w:rFonts w:ascii="Times New Roman" w:eastAsia="黑体" w:hAnsi="Times New Roman"/>
          <w:sz w:val="21"/>
          <w:szCs w:val="21"/>
        </w:rPr>
        <w:t>Textbook</w:t>
      </w:r>
      <w:r w:rsidR="00D13954" w:rsidRPr="00046C48">
        <w:rPr>
          <w:rFonts w:ascii="Times New Roman" w:eastAsia="黑体" w:hAnsi="Times New Roman"/>
          <w:sz w:val="21"/>
          <w:szCs w:val="21"/>
        </w:rPr>
        <w:t>：</w:t>
      </w:r>
      <w:r w:rsidR="00CC4863" w:rsidRPr="00046C48">
        <w:rPr>
          <w:rFonts w:ascii="Times New Roman" w:eastAsia="黑体" w:hAnsi="Times New Roman"/>
          <w:sz w:val="21"/>
          <w:szCs w:val="21"/>
        </w:rPr>
        <w:t>Mackenzie L. Davis and David A. Cornwell, Introduction to Environmental Engineering (Fourth Edition), 2007.</w:t>
      </w:r>
    </w:p>
    <w:p w:rsidR="00D13954" w:rsidRPr="00046C48" w:rsidRDefault="00D13954" w:rsidP="00D13954">
      <w:pPr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D13954" w:rsidRPr="00B50507" w:rsidRDefault="00DD16F1" w:rsidP="00DD16F1">
      <w:pPr>
        <w:snapToGrid w:val="0"/>
        <w:spacing w:line="360" w:lineRule="auto"/>
        <w:jc w:val="both"/>
        <w:rPr>
          <w:rFonts w:ascii="Times New Roman" w:eastAsia="黑体" w:hAnsi="Times New Roman"/>
          <w:b/>
          <w:sz w:val="21"/>
        </w:rPr>
      </w:pPr>
      <w:r w:rsidRPr="00B50507">
        <w:rPr>
          <w:rFonts w:ascii="Times New Roman" w:eastAsia="黑体" w:hAnsi="Times New Roman"/>
          <w:b/>
          <w:sz w:val="21"/>
        </w:rPr>
        <w:t>Teaching Aim</w:t>
      </w:r>
    </w:p>
    <w:p w:rsidR="00D13954" w:rsidRPr="00046C48" w:rsidRDefault="00BF3D53" w:rsidP="00D13954">
      <w:pPr>
        <w:snapToGrid w:val="0"/>
        <w:spacing w:line="360" w:lineRule="auto"/>
        <w:ind w:firstLine="435"/>
        <w:jc w:val="both"/>
        <w:rPr>
          <w:rFonts w:ascii="Times New Roman" w:hAnsi="Times New Roman"/>
          <w:sz w:val="21"/>
          <w:szCs w:val="21"/>
        </w:rPr>
      </w:pPr>
      <w:r w:rsidRPr="00046C48">
        <w:rPr>
          <w:rFonts w:ascii="Times New Roman" w:hAnsi="Times New Roman"/>
          <w:sz w:val="21"/>
          <w:szCs w:val="21"/>
        </w:rPr>
        <w:t xml:space="preserve">This course </w:t>
      </w:r>
      <w:r w:rsidR="00620694" w:rsidRPr="00046C48">
        <w:rPr>
          <w:rFonts w:ascii="Times New Roman" w:hAnsi="Times New Roman"/>
          <w:sz w:val="21"/>
          <w:szCs w:val="21"/>
        </w:rPr>
        <w:t xml:space="preserve">is intended to </w:t>
      </w:r>
      <w:r w:rsidRPr="00046C48">
        <w:rPr>
          <w:rFonts w:ascii="Times New Roman" w:hAnsi="Times New Roman"/>
          <w:sz w:val="21"/>
          <w:szCs w:val="21"/>
        </w:rPr>
        <w:t>provide</w:t>
      </w:r>
      <w:r w:rsidR="0023623C" w:rsidRPr="00046C48">
        <w:rPr>
          <w:rFonts w:ascii="Times New Roman" w:hAnsi="Times New Roman"/>
          <w:sz w:val="21"/>
          <w:szCs w:val="21"/>
        </w:rPr>
        <w:t xml:space="preserve"> students</w:t>
      </w:r>
      <w:r w:rsidR="00CD7CD5" w:rsidRPr="00046C48">
        <w:rPr>
          <w:rFonts w:ascii="Times New Roman" w:hAnsi="Times New Roman"/>
          <w:sz w:val="21"/>
          <w:szCs w:val="21"/>
        </w:rPr>
        <w:t xml:space="preserve"> an overview of the </w:t>
      </w:r>
      <w:r w:rsidR="00973D77" w:rsidRPr="00046C48">
        <w:rPr>
          <w:rFonts w:ascii="Times New Roman" w:hAnsi="Times New Roman"/>
          <w:sz w:val="21"/>
          <w:szCs w:val="21"/>
        </w:rPr>
        <w:t>fundamental</w:t>
      </w:r>
      <w:r w:rsidR="00CD7CD5" w:rsidRPr="00046C48">
        <w:rPr>
          <w:rFonts w:ascii="Times New Roman" w:hAnsi="Times New Roman"/>
          <w:sz w:val="21"/>
          <w:szCs w:val="21"/>
        </w:rPr>
        <w:t xml:space="preserve"> aspects of environmental engineering. </w:t>
      </w:r>
      <w:r w:rsidR="00C44213" w:rsidRPr="00046C48">
        <w:rPr>
          <w:rFonts w:ascii="Times New Roman" w:hAnsi="Times New Roman"/>
          <w:sz w:val="21"/>
          <w:szCs w:val="21"/>
        </w:rPr>
        <w:t xml:space="preserve">Introduction to environmental engineering with a focus on using the concept of materials and energy balance as a tool </w:t>
      </w:r>
      <w:r w:rsidR="0048116D" w:rsidRPr="00046C48">
        <w:rPr>
          <w:rFonts w:ascii="Times New Roman" w:hAnsi="Times New Roman"/>
          <w:sz w:val="21"/>
          <w:szCs w:val="21"/>
        </w:rPr>
        <w:t>to understand</w:t>
      </w:r>
      <w:r w:rsidR="0061605B" w:rsidRPr="00046C48">
        <w:rPr>
          <w:rFonts w:ascii="Times New Roman" w:hAnsi="Times New Roman"/>
          <w:sz w:val="21"/>
          <w:szCs w:val="21"/>
        </w:rPr>
        <w:t>ing</w:t>
      </w:r>
      <w:r w:rsidR="0048116D" w:rsidRPr="00046C48">
        <w:rPr>
          <w:rFonts w:ascii="Times New Roman" w:hAnsi="Times New Roman"/>
          <w:sz w:val="21"/>
          <w:szCs w:val="21"/>
        </w:rPr>
        <w:t xml:space="preserve"> </w:t>
      </w:r>
      <w:r w:rsidR="003D4AF4" w:rsidRPr="00046C48">
        <w:rPr>
          <w:rFonts w:ascii="Times New Roman" w:hAnsi="Times New Roman"/>
          <w:sz w:val="21"/>
          <w:szCs w:val="21"/>
        </w:rPr>
        <w:t xml:space="preserve">environmental processes and solving environmental engineering problems. </w:t>
      </w:r>
      <w:r w:rsidR="00C44213" w:rsidRPr="00046C48">
        <w:rPr>
          <w:rFonts w:ascii="Times New Roman" w:hAnsi="Times New Roman"/>
          <w:sz w:val="21"/>
          <w:szCs w:val="21"/>
        </w:rPr>
        <w:t xml:space="preserve">Topics </w:t>
      </w:r>
      <w:r w:rsidR="007572E8" w:rsidRPr="00046C48">
        <w:rPr>
          <w:rFonts w:ascii="Times New Roman" w:hAnsi="Times New Roman"/>
          <w:sz w:val="21"/>
          <w:szCs w:val="21"/>
        </w:rPr>
        <w:t xml:space="preserve">covered </w:t>
      </w:r>
      <w:r w:rsidR="00C44213" w:rsidRPr="00046C48">
        <w:rPr>
          <w:rFonts w:ascii="Times New Roman" w:hAnsi="Times New Roman"/>
          <w:sz w:val="21"/>
          <w:szCs w:val="21"/>
        </w:rPr>
        <w:t xml:space="preserve">include </w:t>
      </w:r>
      <w:r w:rsidR="001023B2" w:rsidRPr="00046C48">
        <w:rPr>
          <w:rFonts w:ascii="Times New Roman" w:hAnsi="Times New Roman"/>
          <w:sz w:val="21"/>
          <w:szCs w:val="21"/>
        </w:rPr>
        <w:t xml:space="preserve">the physics of water behavior above and below ground, </w:t>
      </w:r>
      <w:r w:rsidR="00821FE4" w:rsidRPr="00046C48">
        <w:rPr>
          <w:rFonts w:ascii="Times New Roman" w:hAnsi="Times New Roman"/>
          <w:sz w:val="21"/>
          <w:szCs w:val="21"/>
        </w:rPr>
        <w:t>water resources and treatment, air</w:t>
      </w:r>
      <w:r w:rsidR="0031022C" w:rsidRPr="00046C48">
        <w:rPr>
          <w:rFonts w:ascii="Times New Roman" w:hAnsi="Times New Roman"/>
          <w:sz w:val="21"/>
          <w:szCs w:val="21"/>
        </w:rPr>
        <w:t xml:space="preserve"> quality and</w:t>
      </w:r>
      <w:r w:rsidR="00821FE4" w:rsidRPr="00046C48">
        <w:rPr>
          <w:rFonts w:ascii="Times New Roman" w:hAnsi="Times New Roman"/>
          <w:sz w:val="21"/>
          <w:szCs w:val="21"/>
        </w:rPr>
        <w:t xml:space="preserve"> pollution, </w:t>
      </w:r>
      <w:r w:rsidR="0031022C" w:rsidRPr="00046C48">
        <w:rPr>
          <w:rFonts w:ascii="Times New Roman" w:hAnsi="Times New Roman"/>
          <w:sz w:val="21"/>
          <w:szCs w:val="21"/>
        </w:rPr>
        <w:t xml:space="preserve">protection of ozone layer, global warming, </w:t>
      </w:r>
      <w:r w:rsidR="00CE7911" w:rsidRPr="00046C48">
        <w:rPr>
          <w:rFonts w:ascii="Times New Roman" w:hAnsi="Times New Roman"/>
          <w:sz w:val="21"/>
          <w:szCs w:val="21"/>
        </w:rPr>
        <w:t xml:space="preserve">noise pollution, </w:t>
      </w:r>
      <w:r w:rsidR="0031022C" w:rsidRPr="00046C48">
        <w:rPr>
          <w:rFonts w:ascii="Times New Roman" w:hAnsi="Times New Roman"/>
          <w:sz w:val="21"/>
          <w:szCs w:val="21"/>
        </w:rPr>
        <w:t>resource conservation and recovery of solid waste, hazardous waste management, and reduction of the volume of radioactive waste.</w:t>
      </w:r>
      <w:r w:rsidR="00DA459D" w:rsidRPr="00046C48">
        <w:rPr>
          <w:rFonts w:ascii="Times New Roman" w:hAnsi="Times New Roman"/>
          <w:sz w:val="21"/>
          <w:szCs w:val="21"/>
        </w:rPr>
        <w:t xml:space="preserve"> </w:t>
      </w:r>
      <w:r w:rsidR="00C551D9" w:rsidRPr="00046C48">
        <w:rPr>
          <w:rFonts w:ascii="Times New Roman" w:hAnsi="Times New Roman"/>
          <w:sz w:val="21"/>
          <w:szCs w:val="21"/>
        </w:rPr>
        <w:t xml:space="preserve">It provides the fundamental science and engineering principles </w:t>
      </w:r>
      <w:r w:rsidR="002E0E92" w:rsidRPr="00046C48">
        <w:rPr>
          <w:rFonts w:ascii="Times New Roman" w:hAnsi="Times New Roman"/>
          <w:sz w:val="21"/>
          <w:szCs w:val="21"/>
        </w:rPr>
        <w:t xml:space="preserve">in </w:t>
      </w:r>
      <w:r w:rsidR="00443FF2" w:rsidRPr="00046C48">
        <w:rPr>
          <w:rFonts w:ascii="Times New Roman" w:hAnsi="Times New Roman"/>
          <w:sz w:val="21"/>
          <w:szCs w:val="21"/>
        </w:rPr>
        <w:t xml:space="preserve">relevant </w:t>
      </w:r>
      <w:r w:rsidR="002E0E92" w:rsidRPr="00046C48">
        <w:rPr>
          <w:rFonts w:ascii="Times New Roman" w:hAnsi="Times New Roman"/>
          <w:sz w:val="21"/>
          <w:szCs w:val="21"/>
        </w:rPr>
        <w:t>chapter</w:t>
      </w:r>
      <w:r w:rsidR="00C53B59" w:rsidRPr="00046C48">
        <w:rPr>
          <w:rFonts w:ascii="Times New Roman" w:hAnsi="Times New Roman"/>
          <w:sz w:val="21"/>
          <w:szCs w:val="21"/>
        </w:rPr>
        <w:t>s</w:t>
      </w:r>
      <w:r w:rsidR="00443FF2" w:rsidRPr="00046C48">
        <w:rPr>
          <w:rFonts w:ascii="Times New Roman" w:hAnsi="Times New Roman"/>
          <w:sz w:val="21"/>
          <w:szCs w:val="21"/>
        </w:rPr>
        <w:t>,</w:t>
      </w:r>
      <w:r w:rsidR="002E0E92" w:rsidRPr="00046C48">
        <w:rPr>
          <w:rFonts w:ascii="Times New Roman" w:hAnsi="Times New Roman"/>
          <w:sz w:val="21"/>
          <w:szCs w:val="21"/>
        </w:rPr>
        <w:t xml:space="preserve"> which</w:t>
      </w:r>
      <w:r w:rsidR="005D4D3D" w:rsidRPr="00046C48">
        <w:rPr>
          <w:rFonts w:ascii="Times New Roman" w:hAnsi="Times New Roman"/>
          <w:sz w:val="21"/>
          <w:szCs w:val="21"/>
        </w:rPr>
        <w:t xml:space="preserve"> </w:t>
      </w:r>
      <w:r w:rsidR="00C551D9" w:rsidRPr="00046C48">
        <w:rPr>
          <w:rFonts w:ascii="Times New Roman" w:hAnsi="Times New Roman"/>
          <w:sz w:val="21"/>
          <w:szCs w:val="21"/>
        </w:rPr>
        <w:t>help</w:t>
      </w:r>
      <w:r w:rsidR="005D4D3D" w:rsidRPr="00046C48">
        <w:rPr>
          <w:rFonts w:ascii="Times New Roman" w:hAnsi="Times New Roman"/>
          <w:sz w:val="21"/>
          <w:szCs w:val="21"/>
        </w:rPr>
        <w:t xml:space="preserve"> the student analyze and </w:t>
      </w:r>
      <w:r w:rsidR="002E0E92" w:rsidRPr="00046C48">
        <w:rPr>
          <w:rFonts w:ascii="Times New Roman" w:hAnsi="Times New Roman"/>
          <w:sz w:val="21"/>
          <w:szCs w:val="21"/>
        </w:rPr>
        <w:t>understand</w:t>
      </w:r>
      <w:r w:rsidR="005D4D3D" w:rsidRPr="00046C48">
        <w:rPr>
          <w:rFonts w:ascii="Times New Roman" w:hAnsi="Times New Roman"/>
          <w:sz w:val="21"/>
          <w:szCs w:val="21"/>
        </w:rPr>
        <w:t xml:space="preserve"> the environmental engineering issues.</w:t>
      </w:r>
      <w:r w:rsidR="006A75B4">
        <w:rPr>
          <w:rFonts w:ascii="Times New Roman" w:hAnsi="Times New Roman"/>
          <w:sz w:val="21"/>
          <w:szCs w:val="21"/>
        </w:rPr>
        <w:t xml:space="preserve"> </w:t>
      </w:r>
      <w:r w:rsidR="00FF1532">
        <w:rPr>
          <w:rFonts w:ascii="Times New Roman" w:hAnsi="Times New Roman"/>
          <w:sz w:val="21"/>
          <w:szCs w:val="21"/>
        </w:rPr>
        <w:t>Also, r</w:t>
      </w:r>
      <w:r w:rsidR="006A75B4" w:rsidRPr="006A75B4">
        <w:rPr>
          <w:rFonts w:ascii="Times New Roman" w:hAnsi="Times New Roman"/>
          <w:sz w:val="21"/>
          <w:szCs w:val="21"/>
        </w:rPr>
        <w:t>egulations will be discussed.</w:t>
      </w:r>
    </w:p>
    <w:p w:rsidR="00D13954" w:rsidRPr="00046C48" w:rsidRDefault="00D13954" w:rsidP="00D13954">
      <w:pPr>
        <w:snapToGrid w:val="0"/>
        <w:spacing w:line="360" w:lineRule="auto"/>
        <w:ind w:firstLine="435"/>
        <w:jc w:val="both"/>
        <w:rPr>
          <w:rFonts w:ascii="Times New Roman" w:hAnsi="Times New Roman"/>
          <w:sz w:val="21"/>
          <w:szCs w:val="21"/>
        </w:rPr>
      </w:pPr>
    </w:p>
    <w:p w:rsidR="00173DFA" w:rsidRPr="00B65857" w:rsidRDefault="00D412CE" w:rsidP="00C4658E">
      <w:pPr>
        <w:snapToGrid w:val="0"/>
        <w:spacing w:line="360" w:lineRule="auto"/>
        <w:rPr>
          <w:rFonts w:ascii="Times New Roman" w:hAnsi="Times New Roman"/>
          <w:b/>
          <w:sz w:val="24"/>
          <w:szCs w:val="28"/>
        </w:rPr>
      </w:pPr>
      <w:r w:rsidRPr="00B65857">
        <w:rPr>
          <w:rFonts w:ascii="Times New Roman" w:hAnsi="Times New Roman"/>
          <w:b/>
          <w:sz w:val="24"/>
          <w:szCs w:val="28"/>
        </w:rPr>
        <w:t xml:space="preserve">Chapter </w:t>
      </w:r>
      <w:r w:rsidR="00173DFA" w:rsidRPr="00B65857">
        <w:rPr>
          <w:rFonts w:ascii="Times New Roman" w:hAnsi="Times New Roman"/>
          <w:b/>
          <w:sz w:val="24"/>
          <w:szCs w:val="28"/>
        </w:rPr>
        <w:t>I</w:t>
      </w:r>
    </w:p>
    <w:p w:rsidR="00D13954" w:rsidRPr="00B65857" w:rsidRDefault="00C4658E" w:rsidP="00C4658E">
      <w:pPr>
        <w:snapToGrid w:val="0"/>
        <w:spacing w:line="360" w:lineRule="auto"/>
        <w:rPr>
          <w:rFonts w:ascii="Times New Roman" w:hAnsi="Times New Roman"/>
          <w:b/>
          <w:sz w:val="22"/>
          <w:szCs w:val="28"/>
          <w:u w:val="single"/>
        </w:rPr>
      </w:pPr>
      <w:r w:rsidRPr="00B65857">
        <w:rPr>
          <w:rFonts w:ascii="Times New Roman" w:hAnsi="Times New Roman"/>
          <w:b/>
          <w:sz w:val="22"/>
          <w:szCs w:val="28"/>
          <w:u w:val="single"/>
        </w:rPr>
        <w:t>Introduction</w:t>
      </w:r>
    </w:p>
    <w:p w:rsidR="00D13954" w:rsidRPr="00B65857" w:rsidRDefault="00C4658E" w:rsidP="00D13954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What is Environmental Engineering?</w:t>
      </w:r>
      <w:r w:rsidR="00D13954" w:rsidRPr="00B65857">
        <w:rPr>
          <w:rFonts w:ascii="Times New Roman" w:hAnsi="Times New Roman" w:cs="Times New Roman"/>
          <w:b/>
          <w:i/>
          <w:sz w:val="21"/>
        </w:rPr>
        <w:t xml:space="preserve"> </w:t>
      </w:r>
    </w:p>
    <w:p w:rsidR="00D13954" w:rsidRPr="00B65857" w:rsidRDefault="00C4658E" w:rsidP="00D13954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Engineering</w:t>
      </w:r>
    </w:p>
    <w:p w:rsidR="00D13954" w:rsidRPr="00B65857" w:rsidRDefault="00C4658E" w:rsidP="00D13954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Environmental Engineering</w:t>
      </w:r>
    </w:p>
    <w:p w:rsidR="00D13954" w:rsidRPr="00B65857" w:rsidRDefault="00C4658E" w:rsidP="00D13954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Environmental Systems Overview</w:t>
      </w:r>
    </w:p>
    <w:p w:rsidR="00D13954" w:rsidRPr="00B65857" w:rsidRDefault="00BC1153" w:rsidP="00D13954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Systems as Such</w:t>
      </w:r>
    </w:p>
    <w:p w:rsidR="00BC1153" w:rsidRPr="00B65857" w:rsidRDefault="00BC1153" w:rsidP="00D13954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Water Resource Management System</w:t>
      </w:r>
    </w:p>
    <w:p w:rsidR="00BC1153" w:rsidRPr="00B65857" w:rsidRDefault="00BC1153" w:rsidP="00D13954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Air Resource Management System</w:t>
      </w:r>
    </w:p>
    <w:p w:rsidR="00BC1153" w:rsidRPr="00B65857" w:rsidRDefault="00BC1153" w:rsidP="00D13954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Solid Waste Management</w:t>
      </w:r>
    </w:p>
    <w:p w:rsidR="00BC1153" w:rsidRPr="00B65857" w:rsidRDefault="00BC1153" w:rsidP="00D13954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Multimedia Systems</w:t>
      </w:r>
    </w:p>
    <w:p w:rsidR="00BC1153" w:rsidRPr="00B65857" w:rsidRDefault="001B22C9" w:rsidP="00D13954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Sustainability</w:t>
      </w:r>
    </w:p>
    <w:p w:rsidR="001B22C9" w:rsidRPr="00B65857" w:rsidRDefault="001B22C9" w:rsidP="001B22C9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 xml:space="preserve">Environmental Legislation and Regulation </w:t>
      </w:r>
    </w:p>
    <w:p w:rsidR="001B22C9" w:rsidRPr="00B65857" w:rsidRDefault="004E756D" w:rsidP="001B22C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Acts, Law, and Regulations</w:t>
      </w:r>
    </w:p>
    <w:p w:rsidR="004E756D" w:rsidRPr="00B65857" w:rsidRDefault="004E756D" w:rsidP="001B22C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lastRenderedPageBreak/>
        <w:t>Water Quality Management</w:t>
      </w:r>
    </w:p>
    <w:p w:rsidR="004E756D" w:rsidRPr="00B65857" w:rsidRDefault="004E756D" w:rsidP="001B22C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Air Quality Management</w:t>
      </w:r>
    </w:p>
    <w:p w:rsidR="004E756D" w:rsidRPr="00B65857" w:rsidRDefault="004E756D" w:rsidP="001B22C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Noise Pollution Control</w:t>
      </w:r>
    </w:p>
    <w:p w:rsidR="004E756D" w:rsidRPr="00B65857" w:rsidRDefault="004E756D" w:rsidP="001B22C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Solid Waste</w:t>
      </w:r>
    </w:p>
    <w:p w:rsidR="004E756D" w:rsidRPr="00B65857" w:rsidRDefault="004E756D" w:rsidP="001B22C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Hazardous Wastes</w:t>
      </w:r>
    </w:p>
    <w:p w:rsidR="004E756D" w:rsidRPr="00B65857" w:rsidRDefault="004E756D" w:rsidP="001B22C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Atomic Energy and Radiation</w:t>
      </w:r>
    </w:p>
    <w:p w:rsidR="00C550FF" w:rsidRPr="00B65857" w:rsidRDefault="00C550FF" w:rsidP="00C550FF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Environmental Ethics</w:t>
      </w:r>
    </w:p>
    <w:p w:rsidR="00C550FF" w:rsidRPr="00B65857" w:rsidRDefault="00C550FF" w:rsidP="00C550FF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Case: To Add or Not to Add</w:t>
      </w:r>
    </w:p>
    <w:p w:rsidR="00191839" w:rsidRPr="00B65857" w:rsidRDefault="00191839" w:rsidP="00191839">
      <w:pPr>
        <w:snapToGrid w:val="0"/>
        <w:spacing w:line="360" w:lineRule="auto"/>
        <w:ind w:firstLine="435"/>
        <w:jc w:val="both"/>
        <w:rPr>
          <w:rFonts w:ascii="Times New Roman" w:hAnsi="Times New Roman"/>
          <w:sz w:val="18"/>
          <w:szCs w:val="21"/>
        </w:rPr>
      </w:pPr>
    </w:p>
    <w:p w:rsidR="00191839" w:rsidRPr="00B65857" w:rsidRDefault="00191839" w:rsidP="00191839">
      <w:pPr>
        <w:snapToGrid w:val="0"/>
        <w:spacing w:line="360" w:lineRule="auto"/>
        <w:rPr>
          <w:rFonts w:ascii="Times New Roman" w:hAnsi="Times New Roman"/>
          <w:b/>
          <w:sz w:val="24"/>
          <w:szCs w:val="28"/>
        </w:rPr>
      </w:pPr>
      <w:r w:rsidRPr="00B65857">
        <w:rPr>
          <w:rFonts w:ascii="Times New Roman" w:hAnsi="Times New Roman"/>
          <w:b/>
          <w:sz w:val="24"/>
          <w:szCs w:val="28"/>
        </w:rPr>
        <w:t>Chapter II</w:t>
      </w:r>
    </w:p>
    <w:p w:rsidR="00191839" w:rsidRPr="00B65857" w:rsidRDefault="00191839" w:rsidP="00191839">
      <w:pPr>
        <w:snapToGrid w:val="0"/>
        <w:spacing w:line="360" w:lineRule="auto"/>
        <w:rPr>
          <w:rFonts w:ascii="Times New Roman" w:hAnsi="Times New Roman"/>
          <w:b/>
          <w:sz w:val="22"/>
          <w:szCs w:val="28"/>
          <w:u w:val="single"/>
        </w:rPr>
      </w:pPr>
      <w:r w:rsidRPr="00B65857">
        <w:rPr>
          <w:rFonts w:ascii="Times New Roman" w:hAnsi="Times New Roman"/>
          <w:b/>
          <w:sz w:val="22"/>
          <w:szCs w:val="28"/>
          <w:u w:val="single"/>
        </w:rPr>
        <w:t>Materials and Energy Balances</w:t>
      </w:r>
    </w:p>
    <w:p w:rsidR="00191839" w:rsidRPr="00B65857" w:rsidRDefault="00501B46" w:rsidP="00191839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Unifying Theories</w:t>
      </w:r>
    </w:p>
    <w:p w:rsidR="00191839" w:rsidRPr="00B65857" w:rsidRDefault="00501B46" w:rsidP="0019183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Conservation of Matter</w:t>
      </w:r>
    </w:p>
    <w:p w:rsidR="00501B46" w:rsidRPr="00B65857" w:rsidRDefault="00501B46" w:rsidP="0019183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Conservation of Energy</w:t>
      </w:r>
    </w:p>
    <w:p w:rsidR="00501B46" w:rsidRPr="00B65857" w:rsidRDefault="00501B46" w:rsidP="0019183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Conservation of Matter and Energy</w:t>
      </w:r>
    </w:p>
    <w:p w:rsidR="00191839" w:rsidRPr="00B65857" w:rsidRDefault="00CE5295" w:rsidP="00191839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Materials Balances</w:t>
      </w:r>
    </w:p>
    <w:p w:rsidR="00191839" w:rsidRPr="00B65857" w:rsidRDefault="00CE5295" w:rsidP="0019183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Fundamentals</w:t>
      </w:r>
    </w:p>
    <w:p w:rsidR="00CE5295" w:rsidRPr="00B65857" w:rsidRDefault="00CE5295" w:rsidP="0019183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Time as a Factor</w:t>
      </w:r>
    </w:p>
    <w:p w:rsidR="00CE5295" w:rsidRPr="00B65857" w:rsidRDefault="00CE5295" w:rsidP="0019183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More Complex Systems</w:t>
      </w:r>
    </w:p>
    <w:p w:rsidR="00CE5295" w:rsidRPr="00B65857" w:rsidRDefault="00CE5295" w:rsidP="0019183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Efficiency</w:t>
      </w:r>
    </w:p>
    <w:p w:rsidR="00CE5295" w:rsidRPr="00B65857" w:rsidRDefault="00CE5295" w:rsidP="0019183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The State of Mixing</w:t>
      </w:r>
    </w:p>
    <w:p w:rsidR="00CE5295" w:rsidRPr="00B65857" w:rsidRDefault="00CE5295" w:rsidP="0019183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Including Reactions</w:t>
      </w:r>
    </w:p>
    <w:p w:rsidR="00CE5295" w:rsidRPr="00B65857" w:rsidRDefault="00CE5295" w:rsidP="0019183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Reactors</w:t>
      </w:r>
    </w:p>
    <w:p w:rsidR="00CE5295" w:rsidRPr="00B65857" w:rsidRDefault="00CE5295" w:rsidP="0019183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Reactors Analysis</w:t>
      </w:r>
    </w:p>
    <w:p w:rsidR="00191839" w:rsidRPr="00B65857" w:rsidRDefault="00B838AF" w:rsidP="00B838AF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Energy Balances</w:t>
      </w:r>
    </w:p>
    <w:p w:rsidR="00191839" w:rsidRPr="00B65857" w:rsidRDefault="00B838AF" w:rsidP="0019183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First Law of Thermodynamics</w:t>
      </w:r>
    </w:p>
    <w:p w:rsidR="00B838AF" w:rsidRPr="00B65857" w:rsidRDefault="00B838AF" w:rsidP="0019183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Fundamentals</w:t>
      </w:r>
    </w:p>
    <w:p w:rsidR="00B838AF" w:rsidRPr="00B65857" w:rsidRDefault="00B838AF" w:rsidP="0019183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Second Law of Thermodynamics</w:t>
      </w:r>
    </w:p>
    <w:p w:rsidR="004400FA" w:rsidRPr="00B65857" w:rsidRDefault="004400FA" w:rsidP="0019183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</w:p>
    <w:p w:rsidR="004400FA" w:rsidRPr="00B65857" w:rsidRDefault="004400FA" w:rsidP="004400FA">
      <w:pPr>
        <w:snapToGrid w:val="0"/>
        <w:spacing w:line="360" w:lineRule="auto"/>
        <w:rPr>
          <w:rFonts w:ascii="Times New Roman" w:hAnsi="Times New Roman"/>
          <w:b/>
          <w:sz w:val="24"/>
          <w:szCs w:val="28"/>
        </w:rPr>
      </w:pPr>
      <w:r w:rsidRPr="00B65857">
        <w:rPr>
          <w:rFonts w:ascii="Times New Roman" w:hAnsi="Times New Roman"/>
          <w:b/>
          <w:sz w:val="24"/>
          <w:szCs w:val="28"/>
        </w:rPr>
        <w:t>Chapter III</w:t>
      </w:r>
    </w:p>
    <w:p w:rsidR="004400FA" w:rsidRPr="00B65857" w:rsidRDefault="006C0F9D" w:rsidP="004400FA">
      <w:pPr>
        <w:snapToGrid w:val="0"/>
        <w:spacing w:line="360" w:lineRule="auto"/>
        <w:rPr>
          <w:rFonts w:ascii="Times New Roman" w:hAnsi="Times New Roman"/>
          <w:b/>
          <w:sz w:val="22"/>
          <w:szCs w:val="28"/>
          <w:u w:val="single"/>
        </w:rPr>
      </w:pPr>
      <w:r w:rsidRPr="00B65857">
        <w:rPr>
          <w:rFonts w:ascii="Times New Roman" w:hAnsi="Times New Roman"/>
          <w:b/>
          <w:sz w:val="22"/>
          <w:szCs w:val="28"/>
          <w:u w:val="single"/>
        </w:rPr>
        <w:t>Hydrology</w:t>
      </w:r>
    </w:p>
    <w:p w:rsidR="004400FA" w:rsidRPr="00B65857" w:rsidRDefault="005D4669" w:rsidP="004400FA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Fundamentals</w:t>
      </w:r>
    </w:p>
    <w:p w:rsidR="004400FA" w:rsidRPr="00B65857" w:rsidRDefault="00380E2C" w:rsidP="004400F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The Hydrologic Cycle</w:t>
      </w:r>
    </w:p>
    <w:p w:rsidR="00380E2C" w:rsidRPr="00B65857" w:rsidRDefault="00380E2C" w:rsidP="004400F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Surface Water Hydrology</w:t>
      </w:r>
    </w:p>
    <w:p w:rsidR="00380E2C" w:rsidRPr="00B65857" w:rsidRDefault="00380E2C" w:rsidP="004400F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Ground Water Hydrology</w:t>
      </w:r>
    </w:p>
    <w:p w:rsidR="00380E2C" w:rsidRPr="00B65857" w:rsidRDefault="00380E2C" w:rsidP="004400F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Hydrologic Mass Balance</w:t>
      </w:r>
    </w:p>
    <w:p w:rsidR="004400FA" w:rsidRPr="00B65857" w:rsidRDefault="00016152" w:rsidP="004400FA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Rainfall Analysis</w:t>
      </w:r>
    </w:p>
    <w:p w:rsidR="004400FA" w:rsidRPr="00B65857" w:rsidRDefault="001C7ECD" w:rsidP="004400F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Point Precipitation Analysis</w:t>
      </w:r>
    </w:p>
    <w:p w:rsidR="00226890" w:rsidRPr="00B65857" w:rsidRDefault="00226890" w:rsidP="00226890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lastRenderedPageBreak/>
        <w:t>Runoff Analysis</w:t>
      </w:r>
    </w:p>
    <w:p w:rsidR="00226890" w:rsidRPr="00B65857" w:rsidRDefault="00226890" w:rsidP="00226890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 xml:space="preserve">Estimation of </w:t>
      </w:r>
      <w:r w:rsidR="00673C2B" w:rsidRPr="00B65857">
        <w:rPr>
          <w:rFonts w:ascii="Times New Roman" w:hAnsi="Times New Roman"/>
          <w:sz w:val="21"/>
        </w:rPr>
        <w:t>Amount of Runoff</w:t>
      </w:r>
    </w:p>
    <w:p w:rsidR="00673C2B" w:rsidRPr="00B65857" w:rsidRDefault="00673C2B" w:rsidP="00226890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Estimation of Time of Arrival</w:t>
      </w:r>
    </w:p>
    <w:p w:rsidR="00673C2B" w:rsidRPr="00B65857" w:rsidRDefault="00673C2B" w:rsidP="00226890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Estimation of Probability of Occurrence</w:t>
      </w:r>
    </w:p>
    <w:p w:rsidR="00C82C0F" w:rsidRPr="00B65857" w:rsidRDefault="0020781C" w:rsidP="00C82C0F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Groundwater and Wells</w:t>
      </w:r>
    </w:p>
    <w:p w:rsidR="00C82C0F" w:rsidRPr="00B65857" w:rsidRDefault="0020781C" w:rsidP="00C82C0F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Aquifers</w:t>
      </w:r>
    </w:p>
    <w:p w:rsidR="0020781C" w:rsidRPr="00B65857" w:rsidRDefault="00056D46" w:rsidP="00C82C0F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Well hydraulics</w:t>
      </w:r>
    </w:p>
    <w:p w:rsidR="00056D46" w:rsidRPr="00B65857" w:rsidRDefault="00056D46" w:rsidP="00C82C0F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Groundwater Contamination</w:t>
      </w:r>
    </w:p>
    <w:p w:rsidR="00FE637E" w:rsidRPr="00B65857" w:rsidRDefault="00FE637E" w:rsidP="00C82C0F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</w:p>
    <w:p w:rsidR="00FE637E" w:rsidRPr="00B65857" w:rsidRDefault="00FE637E" w:rsidP="00FE637E">
      <w:pPr>
        <w:snapToGrid w:val="0"/>
        <w:spacing w:line="360" w:lineRule="auto"/>
        <w:rPr>
          <w:rFonts w:ascii="Times New Roman" w:hAnsi="Times New Roman"/>
          <w:b/>
          <w:sz w:val="24"/>
          <w:szCs w:val="28"/>
        </w:rPr>
      </w:pPr>
      <w:r w:rsidRPr="00B65857">
        <w:rPr>
          <w:rFonts w:ascii="Times New Roman" w:hAnsi="Times New Roman"/>
          <w:b/>
          <w:sz w:val="24"/>
          <w:szCs w:val="28"/>
        </w:rPr>
        <w:t>Chapter IV</w:t>
      </w:r>
    </w:p>
    <w:p w:rsidR="00FE637E" w:rsidRPr="00B65857" w:rsidRDefault="00FE637E" w:rsidP="00FE637E">
      <w:pPr>
        <w:snapToGrid w:val="0"/>
        <w:spacing w:line="360" w:lineRule="auto"/>
        <w:rPr>
          <w:rFonts w:ascii="Times New Roman" w:hAnsi="Times New Roman"/>
          <w:b/>
          <w:sz w:val="22"/>
          <w:szCs w:val="28"/>
          <w:u w:val="single"/>
        </w:rPr>
      </w:pPr>
      <w:r w:rsidRPr="00B65857">
        <w:rPr>
          <w:rFonts w:ascii="Times New Roman" w:hAnsi="Times New Roman"/>
          <w:b/>
          <w:sz w:val="22"/>
          <w:szCs w:val="28"/>
          <w:u w:val="single"/>
        </w:rPr>
        <w:t>Water Treatment</w:t>
      </w:r>
    </w:p>
    <w:p w:rsidR="00FE637E" w:rsidRPr="00B65857" w:rsidRDefault="00990004" w:rsidP="00FE637E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Introduction</w:t>
      </w:r>
    </w:p>
    <w:p w:rsidR="00FE637E" w:rsidRPr="00B65857" w:rsidRDefault="00990004" w:rsidP="00FE637E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Water Quality</w:t>
      </w:r>
    </w:p>
    <w:p w:rsidR="00990004" w:rsidRPr="00B65857" w:rsidRDefault="00990004" w:rsidP="00FE637E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Physical Characteristics</w:t>
      </w:r>
    </w:p>
    <w:p w:rsidR="00990004" w:rsidRPr="00B65857" w:rsidRDefault="00990004" w:rsidP="00FE637E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 xml:space="preserve">Chemical </w:t>
      </w:r>
      <w:r w:rsidR="00F938FF" w:rsidRPr="00B65857">
        <w:rPr>
          <w:rFonts w:ascii="Times New Roman" w:hAnsi="Times New Roman"/>
          <w:sz w:val="21"/>
        </w:rPr>
        <w:t>Characteristics</w:t>
      </w:r>
    </w:p>
    <w:p w:rsidR="00990004" w:rsidRPr="00B65857" w:rsidRDefault="00990004" w:rsidP="00FE637E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 xml:space="preserve">Microbiological </w:t>
      </w:r>
      <w:r w:rsidR="00F938FF" w:rsidRPr="00B65857">
        <w:rPr>
          <w:rFonts w:ascii="Times New Roman" w:hAnsi="Times New Roman"/>
          <w:sz w:val="21"/>
        </w:rPr>
        <w:t>Characteristics</w:t>
      </w:r>
    </w:p>
    <w:p w:rsidR="00990004" w:rsidRPr="00B65857" w:rsidRDefault="00990004" w:rsidP="00FE637E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 xml:space="preserve">Radiological </w:t>
      </w:r>
      <w:r w:rsidR="00F938FF" w:rsidRPr="00B65857">
        <w:rPr>
          <w:rFonts w:ascii="Times New Roman" w:hAnsi="Times New Roman"/>
          <w:sz w:val="21"/>
        </w:rPr>
        <w:t>Characteristics</w:t>
      </w:r>
    </w:p>
    <w:p w:rsidR="00990004" w:rsidRPr="00B65857" w:rsidRDefault="00990004" w:rsidP="00FE637E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Water Quality Standards</w:t>
      </w:r>
    </w:p>
    <w:p w:rsidR="00FE637E" w:rsidRPr="00B65857" w:rsidRDefault="00F938FF" w:rsidP="00FE637E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Coagulation</w:t>
      </w:r>
    </w:p>
    <w:p w:rsidR="00FE637E" w:rsidRPr="00B65857" w:rsidRDefault="00D67A5E" w:rsidP="00FE637E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Colloid Stability</w:t>
      </w:r>
    </w:p>
    <w:p w:rsidR="00D67A5E" w:rsidRPr="00B65857" w:rsidRDefault="00D67A5E" w:rsidP="00FE637E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Colloid Destabilization</w:t>
      </w:r>
    </w:p>
    <w:p w:rsidR="00D67A5E" w:rsidRPr="00B65857" w:rsidRDefault="00D67A5E" w:rsidP="00FE637E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Coagulation</w:t>
      </w:r>
    </w:p>
    <w:p w:rsidR="00FE637E" w:rsidRPr="00B65857" w:rsidRDefault="00D67A5E" w:rsidP="00FE637E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Mixing and Flocculation</w:t>
      </w:r>
    </w:p>
    <w:p w:rsidR="00FE637E" w:rsidRPr="00B65857" w:rsidRDefault="00D67A5E" w:rsidP="00FE637E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Rapid Mix</w:t>
      </w:r>
    </w:p>
    <w:p w:rsidR="00D67A5E" w:rsidRPr="00B65857" w:rsidRDefault="00D67A5E" w:rsidP="00D67A5E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Flocculation</w:t>
      </w:r>
    </w:p>
    <w:p w:rsidR="00FE637E" w:rsidRPr="00B65857" w:rsidRDefault="00D67A5E" w:rsidP="00FE637E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Softening</w:t>
      </w:r>
    </w:p>
    <w:p w:rsidR="00FE637E" w:rsidRPr="00B65857" w:rsidRDefault="00D67A5E" w:rsidP="00FE637E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Hardness</w:t>
      </w:r>
    </w:p>
    <w:p w:rsidR="00D67A5E" w:rsidRPr="00B65857" w:rsidRDefault="00D67A5E" w:rsidP="00FE637E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Lime-Soda Softening</w:t>
      </w:r>
    </w:p>
    <w:p w:rsidR="00673C2B" w:rsidRPr="00B65857" w:rsidRDefault="00D67A5E" w:rsidP="005C4164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Ion-Exchange Softening</w:t>
      </w:r>
    </w:p>
    <w:p w:rsidR="005C4164" w:rsidRPr="00B65857" w:rsidRDefault="005C4164" w:rsidP="005C4164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Sedimentation</w:t>
      </w:r>
    </w:p>
    <w:p w:rsidR="00202029" w:rsidRPr="00B65857" w:rsidRDefault="00202029" w:rsidP="0020202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202029" w:rsidRPr="00B65857" w:rsidRDefault="00202029" w:rsidP="005C4164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Filtration</w:t>
      </w:r>
    </w:p>
    <w:p w:rsidR="00202029" w:rsidRPr="00B65857" w:rsidRDefault="00202029" w:rsidP="0020202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5C4164" w:rsidRPr="00B65857" w:rsidRDefault="005C4164" w:rsidP="005C4164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Disinfection</w:t>
      </w:r>
    </w:p>
    <w:p w:rsidR="005C4164" w:rsidRPr="00B65857" w:rsidRDefault="00202029" w:rsidP="00202029">
      <w:pPr>
        <w:snapToGrid w:val="0"/>
        <w:spacing w:line="360" w:lineRule="auto"/>
        <w:ind w:firstLineChars="225" w:firstLine="473"/>
        <w:rPr>
          <w:rFonts w:ascii="Times New Roman" w:hAnsi="Times New Roman"/>
          <w:b/>
          <w:i/>
          <w:sz w:val="16"/>
        </w:rPr>
      </w:pPr>
      <w:r w:rsidRPr="00B65857">
        <w:rPr>
          <w:rFonts w:ascii="Times New Roman" w:hAnsi="Times New Roman"/>
          <w:sz w:val="21"/>
        </w:rPr>
        <w:t>Overview</w:t>
      </w:r>
    </w:p>
    <w:p w:rsidR="00191839" w:rsidRPr="00B65857" w:rsidRDefault="00191839" w:rsidP="0019183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</w:p>
    <w:p w:rsidR="00905CCD" w:rsidRPr="00B65857" w:rsidRDefault="00905CCD" w:rsidP="00905CCD">
      <w:pPr>
        <w:snapToGrid w:val="0"/>
        <w:spacing w:line="360" w:lineRule="auto"/>
        <w:rPr>
          <w:rFonts w:ascii="Times New Roman" w:hAnsi="Times New Roman"/>
          <w:b/>
          <w:sz w:val="24"/>
          <w:szCs w:val="28"/>
        </w:rPr>
      </w:pPr>
      <w:r w:rsidRPr="00B65857">
        <w:rPr>
          <w:rFonts w:ascii="Times New Roman" w:hAnsi="Times New Roman"/>
          <w:b/>
          <w:sz w:val="24"/>
          <w:szCs w:val="28"/>
        </w:rPr>
        <w:t>Chapter V</w:t>
      </w:r>
    </w:p>
    <w:p w:rsidR="00905CCD" w:rsidRPr="00B65857" w:rsidRDefault="00905CCD" w:rsidP="00905CCD">
      <w:pPr>
        <w:snapToGrid w:val="0"/>
        <w:spacing w:line="360" w:lineRule="auto"/>
        <w:rPr>
          <w:rFonts w:ascii="Times New Roman" w:hAnsi="Times New Roman"/>
          <w:b/>
          <w:sz w:val="22"/>
          <w:szCs w:val="28"/>
          <w:u w:val="single"/>
        </w:rPr>
      </w:pPr>
      <w:r w:rsidRPr="00B65857">
        <w:rPr>
          <w:rFonts w:ascii="Times New Roman" w:hAnsi="Times New Roman"/>
          <w:b/>
          <w:sz w:val="22"/>
          <w:szCs w:val="28"/>
          <w:u w:val="single"/>
        </w:rPr>
        <w:t>Wastewater Treatment</w:t>
      </w:r>
    </w:p>
    <w:p w:rsidR="00905CCD" w:rsidRPr="00B65857" w:rsidRDefault="00905CCD" w:rsidP="00905CCD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lastRenderedPageBreak/>
        <w:t>Introduction</w:t>
      </w:r>
    </w:p>
    <w:p w:rsidR="00905CCD" w:rsidRPr="00B65857" w:rsidRDefault="004A2534" w:rsidP="00905CCD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Wastewater Treatment Perspective</w:t>
      </w:r>
    </w:p>
    <w:p w:rsidR="00905CCD" w:rsidRPr="00B65857" w:rsidRDefault="004A2534" w:rsidP="00905CCD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Characteristics of Domestic Wastewater</w:t>
      </w:r>
    </w:p>
    <w:p w:rsidR="00BC1153" w:rsidRPr="00B65857" w:rsidRDefault="00136597" w:rsidP="00D13954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Physical Characteristics</w:t>
      </w:r>
    </w:p>
    <w:p w:rsidR="00136597" w:rsidRPr="00B65857" w:rsidRDefault="00136597" w:rsidP="00D13954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Chemical Characteristics</w:t>
      </w:r>
    </w:p>
    <w:p w:rsidR="00136597" w:rsidRPr="00B65857" w:rsidRDefault="00136597" w:rsidP="00D13954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Characteristics of Industrial Wastewater</w:t>
      </w:r>
    </w:p>
    <w:p w:rsidR="003363AB" w:rsidRPr="00B65857" w:rsidRDefault="003363AB" w:rsidP="003363AB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Wastewater Treatment Standards</w:t>
      </w:r>
    </w:p>
    <w:p w:rsidR="003363AB" w:rsidRPr="00B65857" w:rsidRDefault="00C64D36" w:rsidP="003363AB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C64D36" w:rsidRPr="00B65857" w:rsidRDefault="00C64D36" w:rsidP="00C64D36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Municipal Wastewater Treatment Systems</w:t>
      </w:r>
    </w:p>
    <w:p w:rsidR="004276FD" w:rsidRPr="00B65857" w:rsidRDefault="004276FD" w:rsidP="004276FD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D74C52" w:rsidRPr="00B65857" w:rsidRDefault="00D74C52" w:rsidP="00C64D36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</w:p>
    <w:p w:rsidR="00D74C52" w:rsidRPr="00B65857" w:rsidRDefault="00D74C52" w:rsidP="00D74C52">
      <w:pPr>
        <w:snapToGrid w:val="0"/>
        <w:spacing w:line="360" w:lineRule="auto"/>
        <w:rPr>
          <w:rFonts w:ascii="Times New Roman" w:hAnsi="Times New Roman"/>
          <w:b/>
          <w:sz w:val="24"/>
          <w:szCs w:val="28"/>
        </w:rPr>
      </w:pPr>
      <w:r w:rsidRPr="00B65857">
        <w:rPr>
          <w:rFonts w:ascii="Times New Roman" w:hAnsi="Times New Roman"/>
          <w:b/>
          <w:sz w:val="24"/>
          <w:szCs w:val="28"/>
        </w:rPr>
        <w:t>Chapter VI</w:t>
      </w:r>
    </w:p>
    <w:p w:rsidR="00D74C52" w:rsidRPr="00B65857" w:rsidRDefault="00882C95" w:rsidP="00D74C52">
      <w:pPr>
        <w:snapToGrid w:val="0"/>
        <w:spacing w:line="360" w:lineRule="auto"/>
        <w:rPr>
          <w:rFonts w:ascii="Times New Roman" w:hAnsi="Times New Roman"/>
          <w:b/>
          <w:sz w:val="22"/>
          <w:szCs w:val="28"/>
          <w:u w:val="single"/>
        </w:rPr>
      </w:pPr>
      <w:r w:rsidRPr="00B65857">
        <w:rPr>
          <w:rFonts w:ascii="Times New Roman" w:hAnsi="Times New Roman"/>
          <w:b/>
          <w:sz w:val="22"/>
          <w:szCs w:val="28"/>
          <w:u w:val="single"/>
        </w:rPr>
        <w:t>Air Pollution</w:t>
      </w:r>
    </w:p>
    <w:p w:rsidR="00D74C52" w:rsidRPr="00B65857" w:rsidRDefault="00D74C52" w:rsidP="00D74C52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Introduction</w:t>
      </w:r>
    </w:p>
    <w:p w:rsidR="00D74C52" w:rsidRPr="00B65857" w:rsidRDefault="0025606C" w:rsidP="00D74C52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Air Pollution</w:t>
      </w:r>
      <w:r w:rsidR="00D74C52" w:rsidRPr="00B65857">
        <w:rPr>
          <w:rFonts w:ascii="Times New Roman" w:hAnsi="Times New Roman"/>
          <w:sz w:val="21"/>
        </w:rPr>
        <w:t xml:space="preserve"> Perspective</w:t>
      </w:r>
    </w:p>
    <w:p w:rsidR="00D74C52" w:rsidRPr="00B65857" w:rsidRDefault="00CF7A13" w:rsidP="00D74C52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Air Pollution Standards</w:t>
      </w:r>
    </w:p>
    <w:p w:rsidR="00D74C52" w:rsidRPr="00B65857" w:rsidRDefault="007A6FDE" w:rsidP="00D74C52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D74C52" w:rsidRPr="00B65857" w:rsidRDefault="00407F66" w:rsidP="00D74C52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Effects of Air Pollutions</w:t>
      </w:r>
    </w:p>
    <w:p w:rsidR="00D74C52" w:rsidRPr="00B65857" w:rsidRDefault="00407F66" w:rsidP="00D74C52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Effects on Materials</w:t>
      </w:r>
    </w:p>
    <w:p w:rsidR="00407F66" w:rsidRPr="00B65857" w:rsidRDefault="00407F66" w:rsidP="00D74C52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Effects on Vegetation</w:t>
      </w:r>
    </w:p>
    <w:p w:rsidR="00407F66" w:rsidRPr="00B65857" w:rsidRDefault="00407F66" w:rsidP="00D74C52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Effects on Health</w:t>
      </w:r>
    </w:p>
    <w:p w:rsidR="00D74C52" w:rsidRPr="00B65857" w:rsidRDefault="00BB216A" w:rsidP="00D74C52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Origin and Fate of Air pollutants</w:t>
      </w:r>
    </w:p>
    <w:p w:rsidR="00D74C52" w:rsidRPr="00B65857" w:rsidRDefault="00BB216A" w:rsidP="00D74C52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Carbon Monoxide</w:t>
      </w:r>
    </w:p>
    <w:p w:rsidR="00FD51FE" w:rsidRPr="00B65857" w:rsidRDefault="00FD51FE" w:rsidP="00D74C52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Hazardous Air Pollutants</w:t>
      </w:r>
    </w:p>
    <w:p w:rsidR="00FD51FE" w:rsidRPr="00B65857" w:rsidRDefault="00FD51FE" w:rsidP="00D74C52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Lead</w:t>
      </w:r>
    </w:p>
    <w:p w:rsidR="00BB216A" w:rsidRPr="00B65857" w:rsidRDefault="00BB216A" w:rsidP="00D74C52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Nitrogen Dioxide</w:t>
      </w:r>
    </w:p>
    <w:p w:rsidR="00FD51FE" w:rsidRPr="00B65857" w:rsidRDefault="00FD51FE" w:rsidP="00D74C52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Photochemical Oxidants</w:t>
      </w:r>
    </w:p>
    <w:p w:rsidR="00FD51FE" w:rsidRPr="00B65857" w:rsidRDefault="00FD51FE" w:rsidP="00D74C52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Particulates</w:t>
      </w:r>
    </w:p>
    <w:p w:rsidR="00FD51FE" w:rsidRPr="00B65857" w:rsidRDefault="00FD51FE" w:rsidP="00D74C52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Sulfur Oxides</w:t>
      </w:r>
    </w:p>
    <w:p w:rsidR="00C35406" w:rsidRPr="00B65857" w:rsidRDefault="00C35406" w:rsidP="00C35406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Micro and Macro Air Pollution</w:t>
      </w:r>
    </w:p>
    <w:p w:rsidR="00C35406" w:rsidRPr="00B65857" w:rsidRDefault="00C35406" w:rsidP="00C35406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Indoor Air Pollution</w:t>
      </w:r>
    </w:p>
    <w:p w:rsidR="00C35406" w:rsidRPr="00B65857" w:rsidRDefault="00C35406" w:rsidP="00C35406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Acid Rain</w:t>
      </w:r>
    </w:p>
    <w:p w:rsidR="00C35406" w:rsidRPr="00B65857" w:rsidRDefault="00C35406" w:rsidP="00C35406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Ozone Depletion</w:t>
      </w:r>
    </w:p>
    <w:p w:rsidR="00C35406" w:rsidRPr="00B65857" w:rsidRDefault="00C35406" w:rsidP="00C35406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Global Warming</w:t>
      </w:r>
    </w:p>
    <w:p w:rsidR="004936B6" w:rsidRPr="00B65857" w:rsidRDefault="004936B6" w:rsidP="004936B6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Air Pollution Meteorology</w:t>
      </w:r>
    </w:p>
    <w:p w:rsidR="004936B6" w:rsidRPr="00B65857" w:rsidRDefault="00760907" w:rsidP="004936B6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The Atmospheric Engine</w:t>
      </w:r>
    </w:p>
    <w:p w:rsidR="00760907" w:rsidRPr="00B65857" w:rsidRDefault="00760907" w:rsidP="004936B6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Turbulence</w:t>
      </w:r>
    </w:p>
    <w:p w:rsidR="00760907" w:rsidRPr="00B65857" w:rsidRDefault="00760907" w:rsidP="004936B6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Stability</w:t>
      </w:r>
    </w:p>
    <w:p w:rsidR="00760907" w:rsidRPr="00B65857" w:rsidRDefault="00760907" w:rsidP="004936B6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lastRenderedPageBreak/>
        <w:t>Terrain Effects</w:t>
      </w:r>
    </w:p>
    <w:p w:rsidR="006F0CED" w:rsidRPr="00B65857" w:rsidRDefault="006F0CED" w:rsidP="006F0CED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Atmospheric Dispersion</w:t>
      </w:r>
    </w:p>
    <w:p w:rsidR="006F0CED" w:rsidRPr="00B65857" w:rsidRDefault="006F0CED" w:rsidP="006F0CED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Factors Affecting Dispersion of Air Pollutants</w:t>
      </w:r>
    </w:p>
    <w:p w:rsidR="006F0CED" w:rsidRPr="00B65857" w:rsidRDefault="006F0CED" w:rsidP="006F0CED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Dispersion Modeling</w:t>
      </w:r>
    </w:p>
    <w:p w:rsidR="00B76728" w:rsidRPr="00B65857" w:rsidRDefault="00B76728" w:rsidP="00B76728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Air Pollution Control</w:t>
      </w:r>
    </w:p>
    <w:p w:rsidR="00B76728" w:rsidRPr="00B65857" w:rsidRDefault="00B5480D" w:rsidP="00B76728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D919CC" w:rsidRPr="00B65857" w:rsidRDefault="00D919CC" w:rsidP="00B76728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</w:p>
    <w:p w:rsidR="00D919CC" w:rsidRPr="00B65857" w:rsidRDefault="00D919CC" w:rsidP="00D919CC">
      <w:pPr>
        <w:snapToGrid w:val="0"/>
        <w:spacing w:line="360" w:lineRule="auto"/>
        <w:rPr>
          <w:rFonts w:ascii="Times New Roman" w:hAnsi="Times New Roman"/>
          <w:b/>
          <w:sz w:val="24"/>
          <w:szCs w:val="28"/>
        </w:rPr>
      </w:pPr>
      <w:r w:rsidRPr="00B65857">
        <w:rPr>
          <w:rFonts w:ascii="Times New Roman" w:hAnsi="Times New Roman"/>
          <w:b/>
          <w:sz w:val="24"/>
          <w:szCs w:val="28"/>
        </w:rPr>
        <w:t>Chapter V</w:t>
      </w:r>
      <w:r w:rsidR="00FC70B8" w:rsidRPr="00B65857">
        <w:rPr>
          <w:rFonts w:ascii="Times New Roman" w:hAnsi="Times New Roman"/>
          <w:b/>
          <w:sz w:val="24"/>
          <w:szCs w:val="28"/>
        </w:rPr>
        <w:t>II</w:t>
      </w:r>
    </w:p>
    <w:p w:rsidR="00D919CC" w:rsidRPr="00B65857" w:rsidRDefault="00BF09D7" w:rsidP="00D919CC">
      <w:pPr>
        <w:snapToGrid w:val="0"/>
        <w:spacing w:line="360" w:lineRule="auto"/>
        <w:rPr>
          <w:rFonts w:ascii="Times New Roman" w:hAnsi="Times New Roman"/>
          <w:b/>
          <w:sz w:val="22"/>
          <w:szCs w:val="28"/>
          <w:u w:val="single"/>
        </w:rPr>
      </w:pPr>
      <w:r w:rsidRPr="00B65857">
        <w:rPr>
          <w:rFonts w:ascii="Times New Roman" w:hAnsi="Times New Roman"/>
          <w:b/>
          <w:sz w:val="22"/>
          <w:szCs w:val="28"/>
          <w:u w:val="single"/>
        </w:rPr>
        <w:t xml:space="preserve">Solid Waste </w:t>
      </w:r>
      <w:r w:rsidR="00A1794B" w:rsidRPr="00B65857">
        <w:rPr>
          <w:rFonts w:ascii="Times New Roman" w:hAnsi="Times New Roman"/>
          <w:b/>
          <w:sz w:val="22"/>
          <w:szCs w:val="28"/>
          <w:u w:val="single"/>
        </w:rPr>
        <w:t>Engineering</w:t>
      </w:r>
    </w:p>
    <w:p w:rsidR="00D919CC" w:rsidRPr="00B65857" w:rsidRDefault="00D919CC" w:rsidP="00D919CC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Introduction</w:t>
      </w:r>
    </w:p>
    <w:p w:rsidR="00D919CC" w:rsidRPr="00B65857" w:rsidRDefault="004F2187" w:rsidP="00D919CC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Magnitude of the Problem</w:t>
      </w:r>
    </w:p>
    <w:p w:rsidR="00D919CC" w:rsidRPr="00B65857" w:rsidRDefault="00D919CC" w:rsidP="00D919CC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 xml:space="preserve">Characteristics of </w:t>
      </w:r>
      <w:r w:rsidR="000C2517" w:rsidRPr="00B65857">
        <w:rPr>
          <w:rFonts w:ascii="Times New Roman" w:hAnsi="Times New Roman" w:cs="Times New Roman"/>
          <w:b/>
          <w:i/>
          <w:sz w:val="21"/>
        </w:rPr>
        <w:t>Solid Waste</w:t>
      </w:r>
    </w:p>
    <w:p w:rsidR="00D919CC" w:rsidRPr="00B65857" w:rsidRDefault="000425B8" w:rsidP="00D919CC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0425B8" w:rsidRPr="00B65857" w:rsidRDefault="000425B8" w:rsidP="000425B8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Solid Waste Management</w:t>
      </w:r>
      <w:r w:rsidR="00735D2A" w:rsidRPr="00B65857">
        <w:rPr>
          <w:rFonts w:ascii="Times New Roman" w:hAnsi="Times New Roman" w:cs="Times New Roman"/>
          <w:b/>
          <w:i/>
          <w:sz w:val="21"/>
        </w:rPr>
        <w:t xml:space="preserve"> </w:t>
      </w:r>
      <w:r w:rsidR="001F5176" w:rsidRPr="00B65857">
        <w:rPr>
          <w:rFonts w:ascii="Times New Roman" w:hAnsi="Times New Roman" w:cs="Times New Roman"/>
          <w:b/>
          <w:i/>
          <w:sz w:val="21"/>
        </w:rPr>
        <w:t>S</w:t>
      </w:r>
      <w:r w:rsidR="00735D2A" w:rsidRPr="00B65857">
        <w:rPr>
          <w:rFonts w:ascii="Times New Roman" w:hAnsi="Times New Roman" w:cs="Times New Roman"/>
          <w:b/>
          <w:i/>
          <w:sz w:val="21"/>
        </w:rPr>
        <w:t>ystem</w:t>
      </w:r>
    </w:p>
    <w:p w:rsidR="000425B8" w:rsidRPr="00B65857" w:rsidRDefault="000425B8" w:rsidP="000425B8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3A0499" w:rsidRPr="00B65857" w:rsidRDefault="003A0499" w:rsidP="003A0499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 xml:space="preserve">Solid Waste </w:t>
      </w:r>
      <w:r w:rsidR="002F183B" w:rsidRPr="00B65857">
        <w:rPr>
          <w:rFonts w:ascii="Times New Roman" w:hAnsi="Times New Roman" w:cs="Times New Roman"/>
          <w:b/>
          <w:i/>
          <w:sz w:val="21"/>
        </w:rPr>
        <w:t>Collection</w:t>
      </w:r>
    </w:p>
    <w:p w:rsidR="003A0499" w:rsidRPr="00B65857" w:rsidRDefault="003A0499" w:rsidP="003A0499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2F183B" w:rsidRPr="00B65857" w:rsidRDefault="002F183B" w:rsidP="002F183B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 xml:space="preserve">Solid Waste </w:t>
      </w:r>
      <w:r w:rsidR="000277BB" w:rsidRPr="00B65857">
        <w:rPr>
          <w:rFonts w:ascii="Times New Roman" w:hAnsi="Times New Roman" w:cs="Times New Roman"/>
          <w:b/>
          <w:i/>
          <w:sz w:val="21"/>
        </w:rPr>
        <w:t>As Resource</w:t>
      </w:r>
    </w:p>
    <w:p w:rsidR="002F183B" w:rsidRPr="00B65857" w:rsidRDefault="00EC4F56" w:rsidP="002F183B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Recycling</w:t>
      </w:r>
    </w:p>
    <w:p w:rsidR="00EC4F56" w:rsidRPr="00B65857" w:rsidRDefault="00EC4F56" w:rsidP="002F183B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Composting</w:t>
      </w:r>
    </w:p>
    <w:p w:rsidR="00EC4F56" w:rsidRPr="00B65857" w:rsidRDefault="00EC4F56" w:rsidP="002F183B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Energy Recover</w:t>
      </w:r>
    </w:p>
    <w:p w:rsidR="000277BB" w:rsidRPr="00B65857" w:rsidRDefault="000277BB" w:rsidP="000277BB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Solid Waste Reduction</w:t>
      </w:r>
    </w:p>
    <w:p w:rsidR="000277BB" w:rsidRPr="00B65857" w:rsidRDefault="000277BB" w:rsidP="000277BB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807470" w:rsidRPr="00B65857" w:rsidRDefault="00807470" w:rsidP="00807470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Solid Waste Disposal</w:t>
      </w:r>
    </w:p>
    <w:p w:rsidR="000425B8" w:rsidRPr="00B65857" w:rsidRDefault="004E7F8B" w:rsidP="00D919CC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 xml:space="preserve">Sanitary </w:t>
      </w:r>
      <w:r w:rsidR="00807470" w:rsidRPr="00B65857">
        <w:rPr>
          <w:rFonts w:ascii="Times New Roman" w:hAnsi="Times New Roman"/>
          <w:sz w:val="21"/>
        </w:rPr>
        <w:t>Landfill</w:t>
      </w:r>
    </w:p>
    <w:p w:rsidR="00711EF4" w:rsidRPr="00B65857" w:rsidRDefault="00711EF4" w:rsidP="00D13954">
      <w:pPr>
        <w:snapToGrid w:val="0"/>
        <w:spacing w:line="360" w:lineRule="auto"/>
        <w:jc w:val="both"/>
        <w:rPr>
          <w:rFonts w:ascii="Times New Roman" w:hAnsi="Times New Roman"/>
          <w:sz w:val="18"/>
        </w:rPr>
      </w:pPr>
    </w:p>
    <w:p w:rsidR="00D075CA" w:rsidRPr="00B65857" w:rsidRDefault="00D075CA" w:rsidP="00D075CA">
      <w:pPr>
        <w:snapToGrid w:val="0"/>
        <w:spacing w:line="360" w:lineRule="auto"/>
        <w:rPr>
          <w:rFonts w:ascii="Times New Roman" w:hAnsi="Times New Roman"/>
          <w:b/>
          <w:sz w:val="24"/>
          <w:szCs w:val="28"/>
        </w:rPr>
      </w:pPr>
      <w:r w:rsidRPr="00B65857">
        <w:rPr>
          <w:rFonts w:ascii="Times New Roman" w:hAnsi="Times New Roman"/>
          <w:b/>
          <w:sz w:val="24"/>
          <w:szCs w:val="28"/>
        </w:rPr>
        <w:t>Chapter VIII</w:t>
      </w:r>
    </w:p>
    <w:p w:rsidR="00D075CA" w:rsidRPr="00B65857" w:rsidRDefault="00A771F3" w:rsidP="00D075CA">
      <w:pPr>
        <w:snapToGrid w:val="0"/>
        <w:spacing w:line="360" w:lineRule="auto"/>
        <w:rPr>
          <w:rFonts w:ascii="Times New Roman" w:hAnsi="Times New Roman"/>
          <w:b/>
          <w:sz w:val="22"/>
          <w:szCs w:val="28"/>
          <w:u w:val="single"/>
        </w:rPr>
      </w:pPr>
      <w:r w:rsidRPr="00B65857">
        <w:rPr>
          <w:rFonts w:ascii="Times New Roman" w:hAnsi="Times New Roman"/>
          <w:b/>
          <w:sz w:val="22"/>
          <w:szCs w:val="28"/>
          <w:u w:val="single"/>
        </w:rPr>
        <w:t>Hazardous Waste Management</w:t>
      </w:r>
    </w:p>
    <w:p w:rsidR="00D075CA" w:rsidRPr="00B65857" w:rsidRDefault="00D075CA" w:rsidP="00D075CA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Introduction</w:t>
      </w:r>
    </w:p>
    <w:p w:rsidR="00D075CA" w:rsidRPr="00B65857" w:rsidRDefault="00206E19" w:rsidP="00D075C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Dioxins and PCBs</w:t>
      </w:r>
    </w:p>
    <w:p w:rsidR="00D075CA" w:rsidRPr="00B65857" w:rsidRDefault="007236F8" w:rsidP="00D075CA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EPA’s Hazardous Waste Designation System</w:t>
      </w:r>
    </w:p>
    <w:p w:rsidR="00D075CA" w:rsidRPr="00B65857" w:rsidRDefault="00D075CA" w:rsidP="00D075C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D075CA" w:rsidRPr="00B65857" w:rsidRDefault="00E06972" w:rsidP="00D075CA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RCRA and HSWA</w:t>
      </w:r>
    </w:p>
    <w:p w:rsidR="00D075CA" w:rsidRPr="00B65857" w:rsidRDefault="00E06972" w:rsidP="00D075C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Congressional Actions on Hazardous Waste</w:t>
      </w:r>
    </w:p>
    <w:p w:rsidR="00E06972" w:rsidRPr="00B65857" w:rsidRDefault="00E06972" w:rsidP="00D075C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Cradle-t-Grave Concept</w:t>
      </w:r>
    </w:p>
    <w:p w:rsidR="00E06972" w:rsidRPr="00B65857" w:rsidRDefault="00916475" w:rsidP="00D075C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Generator Requirements</w:t>
      </w:r>
    </w:p>
    <w:p w:rsidR="00916475" w:rsidRPr="00B65857" w:rsidRDefault="00916475" w:rsidP="00D075C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Transporter Requirements</w:t>
      </w:r>
    </w:p>
    <w:p w:rsidR="00916475" w:rsidRPr="00B65857" w:rsidRDefault="00916475" w:rsidP="00D075C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Treatment, Storage, and Disposal Requirements</w:t>
      </w:r>
    </w:p>
    <w:p w:rsidR="00916475" w:rsidRPr="00B65857" w:rsidRDefault="00916475" w:rsidP="00D075C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lastRenderedPageBreak/>
        <w:t>Underground Storage Tanks</w:t>
      </w:r>
    </w:p>
    <w:p w:rsidR="00D075CA" w:rsidRPr="00B65857" w:rsidRDefault="00F20A7A" w:rsidP="00D075CA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CERCLA and SARA</w:t>
      </w:r>
    </w:p>
    <w:p w:rsidR="00D075CA" w:rsidRPr="00B65857" w:rsidRDefault="00D075CA" w:rsidP="00D075C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D075CA" w:rsidRPr="00B65857" w:rsidRDefault="0093451B" w:rsidP="00D075CA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Hazardous Waste Management</w:t>
      </w:r>
    </w:p>
    <w:p w:rsidR="00D075CA" w:rsidRPr="00B65857" w:rsidRDefault="0093451B" w:rsidP="00D075C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Waste Minimization</w:t>
      </w:r>
    </w:p>
    <w:p w:rsidR="0093451B" w:rsidRPr="00B65857" w:rsidRDefault="0093451B" w:rsidP="00D075C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Waste Exchange</w:t>
      </w:r>
    </w:p>
    <w:p w:rsidR="0093451B" w:rsidRPr="00B65857" w:rsidRDefault="0093451B" w:rsidP="00D075C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Recycling</w:t>
      </w:r>
    </w:p>
    <w:p w:rsidR="00B90400" w:rsidRPr="00B65857" w:rsidRDefault="00B90400" w:rsidP="00B90400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Hazardous Waste Treatment</w:t>
      </w:r>
    </w:p>
    <w:p w:rsidR="00B90400" w:rsidRPr="00B65857" w:rsidRDefault="00B90400" w:rsidP="00B90400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CC0DB6" w:rsidRPr="00B65857" w:rsidRDefault="00CC0DB6" w:rsidP="00CC0DB6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 xml:space="preserve">Hazardous Waste Land Disposal </w:t>
      </w:r>
    </w:p>
    <w:p w:rsidR="00CC0DB6" w:rsidRPr="00B65857" w:rsidRDefault="00CC0DB6" w:rsidP="00CC0DB6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917463" w:rsidRPr="00B65857" w:rsidRDefault="00917463" w:rsidP="00917463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 xml:space="preserve">Groundwater Contamination and </w:t>
      </w:r>
      <w:r w:rsidR="004D65EE" w:rsidRPr="00B65857">
        <w:rPr>
          <w:rFonts w:ascii="Times New Roman" w:hAnsi="Times New Roman" w:cs="Times New Roman"/>
          <w:b/>
          <w:i/>
          <w:sz w:val="21"/>
        </w:rPr>
        <w:t>Remediation</w:t>
      </w:r>
    </w:p>
    <w:p w:rsidR="00917463" w:rsidRPr="00B65857" w:rsidRDefault="00917463" w:rsidP="00917463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93451B" w:rsidRPr="00B65857" w:rsidRDefault="0093451B" w:rsidP="00D075C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</w:p>
    <w:p w:rsidR="007735D7" w:rsidRPr="00B65857" w:rsidRDefault="007735D7" w:rsidP="007735D7">
      <w:pPr>
        <w:snapToGrid w:val="0"/>
        <w:spacing w:line="360" w:lineRule="auto"/>
        <w:rPr>
          <w:rFonts w:ascii="Times New Roman" w:hAnsi="Times New Roman"/>
          <w:b/>
          <w:sz w:val="24"/>
          <w:szCs w:val="28"/>
        </w:rPr>
      </w:pPr>
      <w:r w:rsidRPr="00B65857">
        <w:rPr>
          <w:rFonts w:ascii="Times New Roman" w:hAnsi="Times New Roman"/>
          <w:b/>
          <w:sz w:val="24"/>
          <w:szCs w:val="28"/>
        </w:rPr>
        <w:t>Chapter IX</w:t>
      </w:r>
    </w:p>
    <w:p w:rsidR="007735D7" w:rsidRPr="00B65857" w:rsidRDefault="00203C87" w:rsidP="007735D7">
      <w:pPr>
        <w:snapToGrid w:val="0"/>
        <w:spacing w:line="360" w:lineRule="auto"/>
        <w:rPr>
          <w:rFonts w:ascii="Times New Roman" w:hAnsi="Times New Roman"/>
          <w:b/>
          <w:sz w:val="22"/>
          <w:szCs w:val="28"/>
          <w:u w:val="single"/>
        </w:rPr>
      </w:pPr>
      <w:r w:rsidRPr="00B65857">
        <w:rPr>
          <w:rFonts w:ascii="Times New Roman" w:hAnsi="Times New Roman"/>
          <w:b/>
          <w:sz w:val="22"/>
          <w:szCs w:val="28"/>
          <w:u w:val="single"/>
        </w:rPr>
        <w:t>Noise Pollution</w:t>
      </w:r>
    </w:p>
    <w:p w:rsidR="007735D7" w:rsidRPr="00B65857" w:rsidRDefault="007735D7" w:rsidP="007735D7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Introduction</w:t>
      </w:r>
    </w:p>
    <w:p w:rsidR="007735D7" w:rsidRPr="00B65857" w:rsidRDefault="00563DE2" w:rsidP="007735D7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Proper</w:t>
      </w:r>
      <w:r w:rsidR="00E65D91" w:rsidRPr="00B65857">
        <w:rPr>
          <w:rFonts w:ascii="Times New Roman" w:hAnsi="Times New Roman"/>
          <w:sz w:val="21"/>
        </w:rPr>
        <w:t>ties of Sound Waves</w:t>
      </w:r>
    </w:p>
    <w:p w:rsidR="00975618" w:rsidRPr="00B65857" w:rsidRDefault="00975618" w:rsidP="007735D7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Sound Power and Intensity</w:t>
      </w:r>
    </w:p>
    <w:p w:rsidR="007C10FD" w:rsidRPr="00B65857" w:rsidRDefault="007C10FD" w:rsidP="007735D7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Levels and the Decibel</w:t>
      </w:r>
    </w:p>
    <w:p w:rsidR="00AF633A" w:rsidRPr="00B65857" w:rsidRDefault="00AF633A" w:rsidP="007735D7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Characterization of Noise</w:t>
      </w:r>
    </w:p>
    <w:p w:rsidR="00DE0756" w:rsidRPr="00B65857" w:rsidRDefault="00DE0756" w:rsidP="00DE0756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Effects of Noise on People</w:t>
      </w:r>
    </w:p>
    <w:p w:rsidR="009011DC" w:rsidRPr="00B65857" w:rsidRDefault="0076103B" w:rsidP="009011DC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9011DC" w:rsidRPr="00B65857" w:rsidRDefault="00EF7D43" w:rsidP="009011DC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Rating System</w:t>
      </w:r>
    </w:p>
    <w:p w:rsidR="009011DC" w:rsidRPr="00B65857" w:rsidRDefault="00EF7D43" w:rsidP="009011DC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Goals of a Nosie-Rating System</w:t>
      </w:r>
    </w:p>
    <w:p w:rsidR="00EF7D43" w:rsidRPr="00B65857" w:rsidRDefault="00EF7D43" w:rsidP="00EF7D43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 xml:space="preserve">The </w:t>
      </w:r>
      <w:r w:rsidRPr="00B65857">
        <w:rPr>
          <w:rFonts w:ascii="Times New Roman" w:hAnsi="Times New Roman"/>
          <w:i/>
          <w:sz w:val="21"/>
        </w:rPr>
        <w:t>L</w:t>
      </w:r>
      <w:r w:rsidRPr="00B65857">
        <w:rPr>
          <w:rFonts w:ascii="Times New Roman" w:hAnsi="Times New Roman"/>
          <w:sz w:val="21"/>
          <w:vertAlign w:val="subscript"/>
        </w:rPr>
        <w:t>n</w:t>
      </w:r>
      <w:r w:rsidRPr="00B65857">
        <w:rPr>
          <w:rFonts w:ascii="Times New Roman" w:hAnsi="Times New Roman"/>
          <w:sz w:val="21"/>
        </w:rPr>
        <w:t xml:space="preserve"> Concept</w:t>
      </w:r>
    </w:p>
    <w:p w:rsidR="00EF7D43" w:rsidRPr="00B65857" w:rsidRDefault="00EF7D43" w:rsidP="00EF7D43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 xml:space="preserve">The </w:t>
      </w:r>
      <w:r w:rsidRPr="00B65857">
        <w:rPr>
          <w:rFonts w:ascii="Times New Roman" w:hAnsi="Times New Roman"/>
          <w:i/>
          <w:sz w:val="21"/>
        </w:rPr>
        <w:t>L</w:t>
      </w:r>
      <w:r w:rsidRPr="00B65857">
        <w:rPr>
          <w:rFonts w:ascii="Times New Roman" w:hAnsi="Times New Roman"/>
          <w:sz w:val="21"/>
          <w:vertAlign w:val="subscript"/>
        </w:rPr>
        <w:t>eq</w:t>
      </w:r>
      <w:r w:rsidRPr="00B65857">
        <w:rPr>
          <w:rFonts w:ascii="Times New Roman" w:hAnsi="Times New Roman"/>
          <w:sz w:val="21"/>
        </w:rPr>
        <w:t xml:space="preserve"> Concept</w:t>
      </w:r>
    </w:p>
    <w:p w:rsidR="00EF7D43" w:rsidRPr="00B65857" w:rsidRDefault="00EF7D43" w:rsidP="00EF7D43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 xml:space="preserve">The </w:t>
      </w:r>
      <w:r w:rsidRPr="00B65857">
        <w:rPr>
          <w:rFonts w:ascii="Times New Roman" w:hAnsi="Times New Roman"/>
          <w:i/>
          <w:sz w:val="21"/>
        </w:rPr>
        <w:t>L</w:t>
      </w:r>
      <w:r w:rsidRPr="00B65857">
        <w:rPr>
          <w:rFonts w:ascii="Times New Roman" w:hAnsi="Times New Roman"/>
          <w:sz w:val="21"/>
          <w:vertAlign w:val="subscript"/>
        </w:rPr>
        <w:t>dn</w:t>
      </w:r>
      <w:r w:rsidRPr="00B65857">
        <w:rPr>
          <w:rFonts w:ascii="Times New Roman" w:hAnsi="Times New Roman"/>
          <w:sz w:val="21"/>
        </w:rPr>
        <w:t xml:space="preserve"> Concept</w:t>
      </w:r>
    </w:p>
    <w:p w:rsidR="00E0107C" w:rsidRPr="00B65857" w:rsidRDefault="00E0107C" w:rsidP="00E0107C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Community Noise Sources and Criteria</w:t>
      </w:r>
    </w:p>
    <w:p w:rsidR="00E0107C" w:rsidRPr="00B65857" w:rsidRDefault="00442B78" w:rsidP="00E0107C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Transportation Noise</w:t>
      </w:r>
    </w:p>
    <w:p w:rsidR="002D64CC" w:rsidRPr="00B65857" w:rsidRDefault="002D64CC" w:rsidP="002D64CC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Other Internal Combustion Engines</w:t>
      </w:r>
    </w:p>
    <w:p w:rsidR="002D64CC" w:rsidRPr="00B65857" w:rsidRDefault="002D64CC" w:rsidP="002D64CC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Construction Noise</w:t>
      </w:r>
    </w:p>
    <w:p w:rsidR="002D64CC" w:rsidRPr="00B65857" w:rsidRDefault="002D64CC" w:rsidP="002D64CC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Zoning and Siting Considerations</w:t>
      </w:r>
    </w:p>
    <w:p w:rsidR="002D64CC" w:rsidRPr="00B65857" w:rsidRDefault="002D64CC" w:rsidP="002D64CC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Levels to Protect Health and Welfare</w:t>
      </w:r>
    </w:p>
    <w:p w:rsidR="00050502" w:rsidRPr="00B65857" w:rsidRDefault="00050502" w:rsidP="00050502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Transmission of Sound Outdoors</w:t>
      </w:r>
    </w:p>
    <w:p w:rsidR="00050502" w:rsidRPr="00B65857" w:rsidRDefault="007C21FE" w:rsidP="00050502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Inverse Square Law</w:t>
      </w:r>
    </w:p>
    <w:p w:rsidR="007C21FE" w:rsidRPr="00B65857" w:rsidRDefault="007C21FE" w:rsidP="00050502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Radiation Fields of a Sound Source</w:t>
      </w:r>
    </w:p>
    <w:p w:rsidR="007C21FE" w:rsidRPr="00B65857" w:rsidRDefault="007C21FE" w:rsidP="00050502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Directivity</w:t>
      </w:r>
    </w:p>
    <w:p w:rsidR="007C21FE" w:rsidRPr="00B65857" w:rsidRDefault="007C21FE" w:rsidP="00050502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lastRenderedPageBreak/>
        <w:t>Airborne Transmission</w:t>
      </w:r>
    </w:p>
    <w:p w:rsidR="005F2B3A" w:rsidRPr="00B65857" w:rsidRDefault="005F2B3A" w:rsidP="005F2B3A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Traffic Noise Prediction</w:t>
      </w:r>
    </w:p>
    <w:p w:rsidR="005F2B3A" w:rsidRPr="00B65857" w:rsidRDefault="00B92D2B" w:rsidP="005F2B3A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B55870" w:rsidRPr="00B65857" w:rsidRDefault="00B55870" w:rsidP="00B55870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Noise Control</w:t>
      </w:r>
    </w:p>
    <w:p w:rsidR="00B55870" w:rsidRPr="00B65857" w:rsidRDefault="00B55870" w:rsidP="00B55870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D075CA" w:rsidRPr="00B65857" w:rsidRDefault="00D075CA" w:rsidP="007735D7">
      <w:pPr>
        <w:snapToGrid w:val="0"/>
        <w:spacing w:line="360" w:lineRule="auto"/>
        <w:jc w:val="both"/>
        <w:rPr>
          <w:rFonts w:ascii="Times New Roman" w:hAnsi="Times New Roman"/>
          <w:sz w:val="18"/>
        </w:rPr>
      </w:pPr>
    </w:p>
    <w:p w:rsidR="00116FB0" w:rsidRPr="00B65857" w:rsidRDefault="00116FB0" w:rsidP="00116FB0">
      <w:pPr>
        <w:snapToGrid w:val="0"/>
        <w:spacing w:line="360" w:lineRule="auto"/>
        <w:rPr>
          <w:rFonts w:ascii="Times New Roman" w:hAnsi="Times New Roman"/>
          <w:b/>
          <w:sz w:val="24"/>
          <w:szCs w:val="28"/>
        </w:rPr>
      </w:pPr>
      <w:r w:rsidRPr="00B65857">
        <w:rPr>
          <w:rFonts w:ascii="Times New Roman" w:hAnsi="Times New Roman"/>
          <w:b/>
          <w:sz w:val="24"/>
          <w:szCs w:val="28"/>
        </w:rPr>
        <w:t>Chapter X</w:t>
      </w:r>
    </w:p>
    <w:p w:rsidR="00116FB0" w:rsidRPr="00B65857" w:rsidRDefault="00116FB0" w:rsidP="00116FB0">
      <w:pPr>
        <w:snapToGrid w:val="0"/>
        <w:spacing w:line="360" w:lineRule="auto"/>
        <w:rPr>
          <w:rFonts w:ascii="Times New Roman" w:hAnsi="Times New Roman"/>
          <w:b/>
          <w:sz w:val="22"/>
          <w:szCs w:val="28"/>
          <w:u w:val="single"/>
        </w:rPr>
      </w:pPr>
      <w:r w:rsidRPr="00B65857">
        <w:rPr>
          <w:rFonts w:ascii="Times New Roman" w:hAnsi="Times New Roman"/>
          <w:b/>
          <w:sz w:val="22"/>
          <w:szCs w:val="28"/>
          <w:u w:val="single"/>
        </w:rPr>
        <w:t>Ionizing Radiation</w:t>
      </w:r>
    </w:p>
    <w:p w:rsidR="00116FB0" w:rsidRPr="00B65857" w:rsidRDefault="00E164BF" w:rsidP="00116FB0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Fundamentals</w:t>
      </w:r>
    </w:p>
    <w:p w:rsidR="00116FB0" w:rsidRPr="00B65857" w:rsidRDefault="00EB10A2" w:rsidP="00116FB0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Atomic Structure</w:t>
      </w:r>
    </w:p>
    <w:p w:rsidR="00EB10A2" w:rsidRPr="00B65857" w:rsidRDefault="00EB10A2" w:rsidP="00116FB0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Radioactivity and Radiation</w:t>
      </w:r>
    </w:p>
    <w:p w:rsidR="00EB10A2" w:rsidRPr="00B65857" w:rsidRDefault="00EB10A2" w:rsidP="00116FB0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Radioactive Decay</w:t>
      </w:r>
    </w:p>
    <w:p w:rsidR="00EB10A2" w:rsidRPr="00B65857" w:rsidRDefault="00EB10A2" w:rsidP="00116FB0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Radioisotopes</w:t>
      </w:r>
    </w:p>
    <w:p w:rsidR="00EB10A2" w:rsidRPr="00B65857" w:rsidRDefault="00EB10A2" w:rsidP="00116FB0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Fission</w:t>
      </w:r>
    </w:p>
    <w:p w:rsidR="00EB10A2" w:rsidRPr="00B65857" w:rsidRDefault="00EB10A2" w:rsidP="00116FB0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 xml:space="preserve">The </w:t>
      </w:r>
      <w:r w:rsidR="0003377B" w:rsidRPr="00B65857">
        <w:rPr>
          <w:rFonts w:ascii="Times New Roman" w:hAnsi="Times New Roman"/>
          <w:sz w:val="21"/>
        </w:rPr>
        <w:t>Production of X-Rays</w:t>
      </w:r>
    </w:p>
    <w:p w:rsidR="0003377B" w:rsidRPr="00B65857" w:rsidRDefault="0003377B" w:rsidP="00116FB0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Radiation Dose</w:t>
      </w:r>
    </w:p>
    <w:p w:rsidR="00D86BF3" w:rsidRPr="00B65857" w:rsidRDefault="003532D6" w:rsidP="00D86BF3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Biological Effects of I</w:t>
      </w:r>
      <w:r w:rsidR="00D86BF3" w:rsidRPr="00B65857">
        <w:rPr>
          <w:rFonts w:ascii="Times New Roman" w:hAnsi="Times New Roman" w:cs="Times New Roman"/>
          <w:b/>
          <w:i/>
          <w:sz w:val="21"/>
        </w:rPr>
        <w:t>onizing Radiation</w:t>
      </w:r>
    </w:p>
    <w:p w:rsidR="00D86BF3" w:rsidRPr="00B65857" w:rsidRDefault="002834C9" w:rsidP="00D86BF3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Sequential Pattern of Biological Effects</w:t>
      </w:r>
    </w:p>
    <w:p w:rsidR="002834C9" w:rsidRPr="00B65857" w:rsidRDefault="002834C9" w:rsidP="00D86BF3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Determinants of Biological Effects</w:t>
      </w:r>
    </w:p>
    <w:p w:rsidR="002834C9" w:rsidRPr="00B65857" w:rsidRDefault="002834C9" w:rsidP="00D86BF3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Acute Effects</w:t>
      </w:r>
    </w:p>
    <w:p w:rsidR="002834C9" w:rsidRPr="00B65857" w:rsidRDefault="002834C9" w:rsidP="00D86BF3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Relation of Dose to Type of Acute</w:t>
      </w:r>
    </w:p>
    <w:p w:rsidR="002834C9" w:rsidRPr="00B65857" w:rsidRDefault="002834C9" w:rsidP="00D86BF3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Radiation Syndrome</w:t>
      </w:r>
    </w:p>
    <w:p w:rsidR="002834C9" w:rsidRPr="00B65857" w:rsidRDefault="002834C9" w:rsidP="00D86BF3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Delayed Effects</w:t>
      </w:r>
    </w:p>
    <w:p w:rsidR="002834C9" w:rsidRPr="00B65857" w:rsidRDefault="002834C9" w:rsidP="00D86BF3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Genetic Effects</w:t>
      </w:r>
    </w:p>
    <w:p w:rsidR="00BD284C" w:rsidRPr="00B65857" w:rsidRDefault="00BD284C" w:rsidP="00BD284C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Radiation Standards</w:t>
      </w:r>
    </w:p>
    <w:p w:rsidR="00BD284C" w:rsidRPr="00B65857" w:rsidRDefault="00A2511D" w:rsidP="00BD284C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752118" w:rsidRPr="00B65857" w:rsidRDefault="00752118" w:rsidP="00752118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Radiation Exposure</w:t>
      </w:r>
    </w:p>
    <w:p w:rsidR="00752118" w:rsidRPr="00B65857" w:rsidRDefault="000A0C24" w:rsidP="00752118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External and Internal Radiation Hazards</w:t>
      </w:r>
    </w:p>
    <w:p w:rsidR="000A0C24" w:rsidRPr="00B65857" w:rsidRDefault="000A0C24" w:rsidP="00752118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Naturel Background</w:t>
      </w:r>
    </w:p>
    <w:p w:rsidR="000A0C24" w:rsidRPr="00B65857" w:rsidRDefault="000A0C24" w:rsidP="00752118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X-Rays</w:t>
      </w:r>
    </w:p>
    <w:p w:rsidR="000A0C24" w:rsidRPr="00B65857" w:rsidRDefault="000A0C24" w:rsidP="00752118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Radionuclides</w:t>
      </w:r>
    </w:p>
    <w:p w:rsidR="000A0C24" w:rsidRPr="00B65857" w:rsidRDefault="000A0C24" w:rsidP="00752118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Nuclear Reactor Operations</w:t>
      </w:r>
    </w:p>
    <w:p w:rsidR="000A0C24" w:rsidRPr="00B65857" w:rsidRDefault="000A0C24" w:rsidP="00752118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Radioactive Wastes</w:t>
      </w:r>
    </w:p>
    <w:p w:rsidR="00055F90" w:rsidRPr="00B65857" w:rsidRDefault="00055F90" w:rsidP="00055F90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Radiation Protection</w:t>
      </w:r>
    </w:p>
    <w:p w:rsidR="00055F90" w:rsidRPr="00B65857" w:rsidRDefault="00055F90" w:rsidP="00055F90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Reduction of External Radiation Hazards</w:t>
      </w:r>
    </w:p>
    <w:p w:rsidR="00055F90" w:rsidRPr="00B65857" w:rsidRDefault="00055F90" w:rsidP="00055F90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Reduction of Internal Radiation Hazards</w:t>
      </w:r>
    </w:p>
    <w:p w:rsidR="00694632" w:rsidRPr="00B65857" w:rsidRDefault="00694632" w:rsidP="00694632">
      <w:pPr>
        <w:pStyle w:val="a"/>
        <w:snapToGrid w:val="0"/>
        <w:spacing w:line="360" w:lineRule="auto"/>
        <w:ind w:left="81"/>
        <w:rPr>
          <w:rFonts w:ascii="Times New Roman" w:hAnsi="Times New Roman" w:cs="Times New Roman"/>
          <w:b/>
          <w:i/>
          <w:sz w:val="21"/>
        </w:rPr>
      </w:pPr>
      <w:r w:rsidRPr="00B65857">
        <w:rPr>
          <w:rFonts w:ascii="Times New Roman" w:hAnsi="Times New Roman" w:cs="Times New Roman"/>
          <w:b/>
          <w:i/>
          <w:sz w:val="21"/>
        </w:rPr>
        <w:t>Radioactive Waste</w:t>
      </w:r>
    </w:p>
    <w:p w:rsidR="00711EF4" w:rsidRDefault="00694632" w:rsidP="00B120DB">
      <w:pPr>
        <w:snapToGrid w:val="0"/>
        <w:spacing w:line="360" w:lineRule="auto"/>
        <w:ind w:firstLineChars="225" w:firstLine="473"/>
        <w:rPr>
          <w:rFonts w:ascii="Times New Roman" w:hAnsi="Times New Roman"/>
          <w:sz w:val="21"/>
        </w:rPr>
      </w:pPr>
      <w:r w:rsidRPr="00B65857">
        <w:rPr>
          <w:rFonts w:ascii="Times New Roman" w:hAnsi="Times New Roman"/>
          <w:sz w:val="21"/>
        </w:rPr>
        <w:t>Overview</w:t>
      </w:r>
    </w:p>
    <w:p w:rsidR="002D334B" w:rsidRPr="00B65857" w:rsidRDefault="002D334B" w:rsidP="00B120DB">
      <w:pPr>
        <w:snapToGrid w:val="0"/>
        <w:spacing w:line="360" w:lineRule="auto"/>
        <w:ind w:firstLineChars="225" w:firstLine="405"/>
        <w:rPr>
          <w:rFonts w:ascii="Times New Roman" w:hAnsi="Times New Roman"/>
          <w:sz w:val="18"/>
        </w:rPr>
      </w:pPr>
    </w:p>
    <w:p w:rsidR="00D13954" w:rsidRPr="002D334B" w:rsidRDefault="002D334B" w:rsidP="002D334B">
      <w:pPr>
        <w:snapToGrid w:val="0"/>
        <w:jc w:val="both"/>
        <w:rPr>
          <w:rFonts w:ascii="Times New Roman" w:eastAsia="黑体" w:hAnsi="Times New Roman"/>
          <w:b/>
          <w:sz w:val="21"/>
        </w:rPr>
      </w:pPr>
      <w:r w:rsidRPr="002D334B">
        <w:rPr>
          <w:rFonts w:ascii="Times New Roman" w:eastAsia="黑体" w:hAnsi="Times New Roman"/>
          <w:b/>
          <w:sz w:val="21"/>
        </w:rPr>
        <w:t>Class Hours for Each Chapter</w:t>
      </w:r>
    </w:p>
    <w:p w:rsidR="00D13954" w:rsidRPr="002D334B" w:rsidRDefault="00D13954" w:rsidP="00D13954">
      <w:pPr>
        <w:snapToGrid w:val="0"/>
        <w:jc w:val="both"/>
        <w:rPr>
          <w:rFonts w:ascii="Times New Roman" w:hAnsi="Times New Roman"/>
          <w:sz w:val="21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2400"/>
        <w:gridCol w:w="2280"/>
      </w:tblGrid>
      <w:tr w:rsidR="00D13954" w:rsidRPr="00046C48" w:rsidTr="001C6AF8">
        <w:trPr>
          <w:jc w:val="center"/>
        </w:trPr>
        <w:tc>
          <w:tcPr>
            <w:tcW w:w="1908" w:type="dxa"/>
          </w:tcPr>
          <w:p w:rsidR="00D13954" w:rsidRPr="00046C48" w:rsidRDefault="00D13954" w:rsidP="00224F3C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046C48">
              <w:rPr>
                <w:rFonts w:ascii="Times New Roman" w:hAnsi="Times New Roman"/>
                <w:sz w:val="21"/>
              </w:rPr>
              <w:t xml:space="preserve"> </w:t>
            </w:r>
            <w:r w:rsidR="00224F3C">
              <w:rPr>
                <w:rFonts w:ascii="Times New Roman" w:eastAsia="黑体" w:hAnsi="Times New Roman"/>
                <w:sz w:val="21"/>
              </w:rPr>
              <w:t>Chapter</w:t>
            </w:r>
          </w:p>
        </w:tc>
        <w:tc>
          <w:tcPr>
            <w:tcW w:w="2400" w:type="dxa"/>
          </w:tcPr>
          <w:p w:rsidR="00D13954" w:rsidRPr="00046C48" w:rsidRDefault="00224F3C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224F3C">
              <w:rPr>
                <w:rFonts w:ascii="Times New Roman" w:eastAsia="黑体" w:hAnsi="Times New Roman"/>
                <w:sz w:val="21"/>
              </w:rPr>
              <w:t>Contents</w:t>
            </w:r>
          </w:p>
        </w:tc>
        <w:tc>
          <w:tcPr>
            <w:tcW w:w="2280" w:type="dxa"/>
          </w:tcPr>
          <w:p w:rsidR="00D13954" w:rsidRPr="00046C48" w:rsidRDefault="00224F3C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224F3C">
              <w:rPr>
                <w:rFonts w:ascii="Times New Roman" w:eastAsia="黑体" w:hAnsi="Times New Roman"/>
                <w:sz w:val="21"/>
              </w:rPr>
              <w:t>Class hours</w:t>
            </w:r>
          </w:p>
        </w:tc>
      </w:tr>
      <w:tr w:rsidR="00D13954" w:rsidRPr="00046C48" w:rsidTr="001C6AF8">
        <w:trPr>
          <w:jc w:val="center"/>
        </w:trPr>
        <w:tc>
          <w:tcPr>
            <w:tcW w:w="1908" w:type="dxa"/>
          </w:tcPr>
          <w:p w:rsidR="00D13954" w:rsidRPr="00046C48" w:rsidRDefault="00D13954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046C48">
              <w:rPr>
                <w:rFonts w:ascii="Times New Roman" w:eastAsia="黑体" w:hAnsi="Times New Roman"/>
                <w:sz w:val="21"/>
              </w:rPr>
              <w:t>1</w:t>
            </w:r>
          </w:p>
        </w:tc>
        <w:tc>
          <w:tcPr>
            <w:tcW w:w="2400" w:type="dxa"/>
          </w:tcPr>
          <w:p w:rsidR="00D13954" w:rsidRPr="00046C48" w:rsidRDefault="00EA5652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EA5652">
              <w:rPr>
                <w:rFonts w:ascii="Times New Roman" w:eastAsia="黑体" w:hAnsi="Times New Roman"/>
                <w:sz w:val="21"/>
              </w:rPr>
              <w:t>Introduction</w:t>
            </w:r>
          </w:p>
        </w:tc>
        <w:tc>
          <w:tcPr>
            <w:tcW w:w="2280" w:type="dxa"/>
          </w:tcPr>
          <w:p w:rsidR="00D13954" w:rsidRPr="00046C48" w:rsidRDefault="00C07873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4</w:t>
            </w:r>
          </w:p>
        </w:tc>
      </w:tr>
      <w:tr w:rsidR="00D13954" w:rsidRPr="00046C48" w:rsidTr="001C6AF8">
        <w:trPr>
          <w:jc w:val="center"/>
        </w:trPr>
        <w:tc>
          <w:tcPr>
            <w:tcW w:w="1908" w:type="dxa"/>
          </w:tcPr>
          <w:p w:rsidR="00D13954" w:rsidRPr="00046C48" w:rsidRDefault="00D13954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046C48">
              <w:rPr>
                <w:rFonts w:ascii="Times New Roman" w:eastAsia="黑体" w:hAnsi="Times New Roman"/>
                <w:sz w:val="21"/>
              </w:rPr>
              <w:t>2</w:t>
            </w:r>
          </w:p>
        </w:tc>
        <w:tc>
          <w:tcPr>
            <w:tcW w:w="2400" w:type="dxa"/>
          </w:tcPr>
          <w:p w:rsidR="00D13954" w:rsidRPr="00046C48" w:rsidRDefault="002D334B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2D334B">
              <w:rPr>
                <w:rFonts w:ascii="Times New Roman" w:eastAsia="黑体" w:hAnsi="Times New Roman"/>
                <w:sz w:val="21"/>
              </w:rPr>
              <w:t>Materials and Energy Balances</w:t>
            </w:r>
          </w:p>
        </w:tc>
        <w:tc>
          <w:tcPr>
            <w:tcW w:w="2280" w:type="dxa"/>
          </w:tcPr>
          <w:p w:rsidR="00D13954" w:rsidRPr="00046C48" w:rsidRDefault="002E3B77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4</w:t>
            </w:r>
          </w:p>
        </w:tc>
      </w:tr>
      <w:tr w:rsidR="00D13954" w:rsidRPr="00046C48" w:rsidTr="001C6AF8">
        <w:trPr>
          <w:jc w:val="center"/>
        </w:trPr>
        <w:tc>
          <w:tcPr>
            <w:tcW w:w="1908" w:type="dxa"/>
          </w:tcPr>
          <w:p w:rsidR="00D13954" w:rsidRPr="00046C48" w:rsidRDefault="00D13954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046C48">
              <w:rPr>
                <w:rFonts w:ascii="Times New Roman" w:eastAsia="黑体" w:hAnsi="Times New Roman"/>
                <w:sz w:val="21"/>
              </w:rPr>
              <w:t>3</w:t>
            </w:r>
          </w:p>
        </w:tc>
        <w:tc>
          <w:tcPr>
            <w:tcW w:w="2400" w:type="dxa"/>
          </w:tcPr>
          <w:p w:rsidR="00D13954" w:rsidRPr="00046C48" w:rsidRDefault="002D334B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2D334B">
              <w:rPr>
                <w:rFonts w:ascii="Times New Roman" w:eastAsia="黑体" w:hAnsi="Times New Roman"/>
                <w:sz w:val="21"/>
              </w:rPr>
              <w:t>Hydrology</w:t>
            </w:r>
          </w:p>
        </w:tc>
        <w:tc>
          <w:tcPr>
            <w:tcW w:w="2280" w:type="dxa"/>
          </w:tcPr>
          <w:p w:rsidR="00D13954" w:rsidRPr="00046C48" w:rsidRDefault="002E3B77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4</w:t>
            </w:r>
          </w:p>
        </w:tc>
      </w:tr>
      <w:tr w:rsidR="00D13954" w:rsidRPr="00046C48" w:rsidTr="001C6AF8">
        <w:trPr>
          <w:jc w:val="center"/>
        </w:trPr>
        <w:tc>
          <w:tcPr>
            <w:tcW w:w="1908" w:type="dxa"/>
          </w:tcPr>
          <w:p w:rsidR="00D13954" w:rsidRPr="00046C48" w:rsidRDefault="00D13954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046C48">
              <w:rPr>
                <w:rFonts w:ascii="Times New Roman" w:eastAsia="黑体" w:hAnsi="Times New Roman"/>
                <w:sz w:val="21"/>
              </w:rPr>
              <w:t>4</w:t>
            </w:r>
          </w:p>
        </w:tc>
        <w:tc>
          <w:tcPr>
            <w:tcW w:w="2400" w:type="dxa"/>
          </w:tcPr>
          <w:p w:rsidR="00D13954" w:rsidRPr="00046C48" w:rsidRDefault="002D334B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2D334B">
              <w:rPr>
                <w:rFonts w:ascii="Times New Roman" w:eastAsia="黑体" w:hAnsi="Times New Roman"/>
                <w:sz w:val="21"/>
              </w:rPr>
              <w:t>Water Treatment</w:t>
            </w:r>
          </w:p>
        </w:tc>
        <w:tc>
          <w:tcPr>
            <w:tcW w:w="2280" w:type="dxa"/>
          </w:tcPr>
          <w:p w:rsidR="00D13954" w:rsidRPr="00046C48" w:rsidRDefault="00602F06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4</w:t>
            </w:r>
          </w:p>
        </w:tc>
      </w:tr>
      <w:tr w:rsidR="00D13954" w:rsidRPr="00046C48" w:rsidTr="001C6AF8">
        <w:trPr>
          <w:jc w:val="center"/>
        </w:trPr>
        <w:tc>
          <w:tcPr>
            <w:tcW w:w="1908" w:type="dxa"/>
          </w:tcPr>
          <w:p w:rsidR="00D13954" w:rsidRPr="00046C48" w:rsidRDefault="00D13954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046C48">
              <w:rPr>
                <w:rFonts w:ascii="Times New Roman" w:eastAsia="黑体" w:hAnsi="Times New Roman"/>
                <w:sz w:val="21"/>
              </w:rPr>
              <w:t>5</w:t>
            </w:r>
          </w:p>
        </w:tc>
        <w:tc>
          <w:tcPr>
            <w:tcW w:w="2400" w:type="dxa"/>
          </w:tcPr>
          <w:p w:rsidR="00D13954" w:rsidRPr="00046C48" w:rsidRDefault="00D63FBD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D63FBD">
              <w:rPr>
                <w:rFonts w:ascii="Times New Roman" w:eastAsia="黑体" w:hAnsi="Times New Roman"/>
                <w:sz w:val="21"/>
              </w:rPr>
              <w:t>Wastewater Treatment</w:t>
            </w:r>
          </w:p>
        </w:tc>
        <w:tc>
          <w:tcPr>
            <w:tcW w:w="2280" w:type="dxa"/>
          </w:tcPr>
          <w:p w:rsidR="00D13954" w:rsidRPr="00046C48" w:rsidRDefault="00602F06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4</w:t>
            </w:r>
          </w:p>
        </w:tc>
      </w:tr>
      <w:tr w:rsidR="00D13954" w:rsidRPr="00046C48" w:rsidTr="001C6AF8">
        <w:trPr>
          <w:jc w:val="center"/>
        </w:trPr>
        <w:tc>
          <w:tcPr>
            <w:tcW w:w="1908" w:type="dxa"/>
          </w:tcPr>
          <w:p w:rsidR="00D13954" w:rsidRPr="00046C48" w:rsidRDefault="00D13954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046C48">
              <w:rPr>
                <w:rFonts w:ascii="Times New Roman" w:eastAsia="黑体" w:hAnsi="Times New Roman"/>
                <w:sz w:val="21"/>
              </w:rPr>
              <w:t>6</w:t>
            </w:r>
          </w:p>
        </w:tc>
        <w:tc>
          <w:tcPr>
            <w:tcW w:w="2400" w:type="dxa"/>
          </w:tcPr>
          <w:p w:rsidR="00D13954" w:rsidRPr="00046C48" w:rsidRDefault="00D63FBD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D63FBD">
              <w:rPr>
                <w:rFonts w:ascii="Times New Roman" w:eastAsia="黑体" w:hAnsi="Times New Roman"/>
                <w:sz w:val="21"/>
              </w:rPr>
              <w:t>Air Pollution</w:t>
            </w:r>
          </w:p>
        </w:tc>
        <w:tc>
          <w:tcPr>
            <w:tcW w:w="2280" w:type="dxa"/>
          </w:tcPr>
          <w:p w:rsidR="00D13954" w:rsidRPr="00046C48" w:rsidRDefault="002E3B77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6</w:t>
            </w:r>
          </w:p>
        </w:tc>
      </w:tr>
      <w:tr w:rsidR="00D13954" w:rsidRPr="00046C48" w:rsidTr="001C6AF8">
        <w:trPr>
          <w:jc w:val="center"/>
        </w:trPr>
        <w:tc>
          <w:tcPr>
            <w:tcW w:w="1908" w:type="dxa"/>
          </w:tcPr>
          <w:p w:rsidR="00D13954" w:rsidRPr="00046C48" w:rsidRDefault="00D13954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046C48">
              <w:rPr>
                <w:rFonts w:ascii="Times New Roman" w:eastAsia="黑体" w:hAnsi="Times New Roman"/>
                <w:sz w:val="21"/>
              </w:rPr>
              <w:t>7</w:t>
            </w:r>
          </w:p>
        </w:tc>
        <w:tc>
          <w:tcPr>
            <w:tcW w:w="2400" w:type="dxa"/>
          </w:tcPr>
          <w:p w:rsidR="00D13954" w:rsidRPr="00046C48" w:rsidRDefault="00D63FBD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D63FBD">
              <w:rPr>
                <w:rFonts w:ascii="Times New Roman" w:eastAsia="黑体" w:hAnsi="Times New Roman"/>
                <w:sz w:val="21"/>
              </w:rPr>
              <w:t>Solid Waste Engineering</w:t>
            </w:r>
          </w:p>
        </w:tc>
        <w:tc>
          <w:tcPr>
            <w:tcW w:w="2280" w:type="dxa"/>
          </w:tcPr>
          <w:p w:rsidR="00D13954" w:rsidRPr="00046C48" w:rsidRDefault="00D13954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046C48">
              <w:rPr>
                <w:rFonts w:ascii="Times New Roman" w:eastAsia="黑体" w:hAnsi="Times New Roman"/>
                <w:sz w:val="21"/>
              </w:rPr>
              <w:t>4</w:t>
            </w:r>
          </w:p>
        </w:tc>
      </w:tr>
      <w:tr w:rsidR="00D13954" w:rsidRPr="00046C48" w:rsidTr="001C6AF8">
        <w:trPr>
          <w:jc w:val="center"/>
        </w:trPr>
        <w:tc>
          <w:tcPr>
            <w:tcW w:w="1908" w:type="dxa"/>
          </w:tcPr>
          <w:p w:rsidR="00D13954" w:rsidRPr="00046C48" w:rsidRDefault="00D13954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046C48">
              <w:rPr>
                <w:rFonts w:ascii="Times New Roman" w:eastAsia="黑体" w:hAnsi="Times New Roman"/>
                <w:sz w:val="21"/>
              </w:rPr>
              <w:t>8</w:t>
            </w:r>
          </w:p>
        </w:tc>
        <w:tc>
          <w:tcPr>
            <w:tcW w:w="2400" w:type="dxa"/>
          </w:tcPr>
          <w:p w:rsidR="00D13954" w:rsidRPr="00046C48" w:rsidRDefault="00D63FBD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D63FBD">
              <w:rPr>
                <w:rFonts w:ascii="Times New Roman" w:eastAsia="黑体" w:hAnsi="Times New Roman"/>
                <w:sz w:val="21"/>
              </w:rPr>
              <w:t>Hazardous Waste Management</w:t>
            </w:r>
          </w:p>
        </w:tc>
        <w:tc>
          <w:tcPr>
            <w:tcW w:w="2280" w:type="dxa"/>
          </w:tcPr>
          <w:p w:rsidR="00D13954" w:rsidRPr="00046C48" w:rsidRDefault="002E3B77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2</w:t>
            </w:r>
          </w:p>
        </w:tc>
      </w:tr>
      <w:tr w:rsidR="00D13954" w:rsidRPr="00046C48" w:rsidTr="001C6AF8">
        <w:trPr>
          <w:jc w:val="center"/>
        </w:trPr>
        <w:tc>
          <w:tcPr>
            <w:tcW w:w="1908" w:type="dxa"/>
          </w:tcPr>
          <w:p w:rsidR="00D13954" w:rsidRPr="00046C48" w:rsidRDefault="00D13954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046C48">
              <w:rPr>
                <w:rFonts w:ascii="Times New Roman" w:eastAsia="黑体" w:hAnsi="Times New Roman"/>
                <w:sz w:val="21"/>
              </w:rPr>
              <w:t>9</w:t>
            </w:r>
          </w:p>
        </w:tc>
        <w:tc>
          <w:tcPr>
            <w:tcW w:w="2400" w:type="dxa"/>
          </w:tcPr>
          <w:p w:rsidR="00D13954" w:rsidRPr="00046C48" w:rsidRDefault="00D63FBD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D63FBD">
              <w:rPr>
                <w:rFonts w:ascii="Times New Roman" w:eastAsia="黑体" w:hAnsi="Times New Roman"/>
                <w:sz w:val="21"/>
              </w:rPr>
              <w:t>Noise Pollution</w:t>
            </w:r>
          </w:p>
        </w:tc>
        <w:tc>
          <w:tcPr>
            <w:tcW w:w="2280" w:type="dxa"/>
          </w:tcPr>
          <w:p w:rsidR="00D13954" w:rsidRPr="00046C48" w:rsidRDefault="00D63FBD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2</w:t>
            </w:r>
          </w:p>
        </w:tc>
      </w:tr>
      <w:tr w:rsidR="00D13954" w:rsidRPr="00046C48" w:rsidTr="001C6AF8">
        <w:trPr>
          <w:jc w:val="center"/>
        </w:trPr>
        <w:tc>
          <w:tcPr>
            <w:tcW w:w="1908" w:type="dxa"/>
          </w:tcPr>
          <w:p w:rsidR="00D13954" w:rsidRPr="00046C48" w:rsidRDefault="00D13954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046C48">
              <w:rPr>
                <w:rFonts w:ascii="Times New Roman" w:eastAsia="黑体" w:hAnsi="Times New Roman"/>
                <w:sz w:val="21"/>
              </w:rPr>
              <w:t>10</w:t>
            </w:r>
          </w:p>
        </w:tc>
        <w:tc>
          <w:tcPr>
            <w:tcW w:w="2400" w:type="dxa"/>
          </w:tcPr>
          <w:p w:rsidR="00D13954" w:rsidRPr="00046C48" w:rsidRDefault="00D63FBD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 w:rsidRPr="00D63FBD">
              <w:rPr>
                <w:rFonts w:ascii="Times New Roman" w:eastAsia="黑体" w:hAnsi="Times New Roman"/>
                <w:sz w:val="21"/>
              </w:rPr>
              <w:t>Ionizing Radiation</w:t>
            </w:r>
          </w:p>
        </w:tc>
        <w:tc>
          <w:tcPr>
            <w:tcW w:w="2280" w:type="dxa"/>
          </w:tcPr>
          <w:p w:rsidR="00D13954" w:rsidRPr="00046C48" w:rsidRDefault="00D63FBD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2</w:t>
            </w:r>
          </w:p>
        </w:tc>
      </w:tr>
      <w:tr w:rsidR="00A733C1" w:rsidRPr="00046C48" w:rsidTr="001C6AF8">
        <w:trPr>
          <w:jc w:val="center"/>
        </w:trPr>
        <w:tc>
          <w:tcPr>
            <w:tcW w:w="1908" w:type="dxa"/>
          </w:tcPr>
          <w:p w:rsidR="00A733C1" w:rsidRPr="00046C48" w:rsidRDefault="00127C77" w:rsidP="0019360A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 w:hint="eastAsia"/>
                <w:sz w:val="21"/>
              </w:rPr>
              <w:t>Total</w:t>
            </w:r>
          </w:p>
        </w:tc>
        <w:tc>
          <w:tcPr>
            <w:tcW w:w="2400" w:type="dxa"/>
          </w:tcPr>
          <w:p w:rsidR="00A733C1" w:rsidRPr="00046C48" w:rsidRDefault="00A733C1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</w:p>
        </w:tc>
        <w:tc>
          <w:tcPr>
            <w:tcW w:w="2280" w:type="dxa"/>
          </w:tcPr>
          <w:p w:rsidR="00A733C1" w:rsidRPr="00046C48" w:rsidRDefault="00602F06" w:rsidP="001C6AF8">
            <w:pPr>
              <w:snapToGrid w:val="0"/>
              <w:jc w:val="center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 w:hint="eastAsia"/>
                <w:sz w:val="21"/>
              </w:rPr>
              <w:t>36</w:t>
            </w:r>
          </w:p>
        </w:tc>
      </w:tr>
    </w:tbl>
    <w:p w:rsidR="00D13954" w:rsidRPr="00046C48" w:rsidRDefault="00D13954" w:rsidP="00D13954">
      <w:pPr>
        <w:snapToGrid w:val="0"/>
        <w:jc w:val="both"/>
        <w:rPr>
          <w:rFonts w:ascii="Times New Roman" w:hAnsi="Times New Roman"/>
          <w:sz w:val="21"/>
        </w:rPr>
      </w:pPr>
    </w:p>
    <w:p w:rsidR="00B120DB" w:rsidRPr="000E1616" w:rsidRDefault="00B120DB" w:rsidP="00D13954">
      <w:pPr>
        <w:snapToGrid w:val="0"/>
        <w:jc w:val="both"/>
        <w:rPr>
          <w:rFonts w:ascii="Times New Roman" w:hAnsi="Times New Roman"/>
          <w:b/>
          <w:sz w:val="21"/>
        </w:rPr>
      </w:pPr>
      <w:r w:rsidRPr="000E1616">
        <w:rPr>
          <w:rFonts w:ascii="Times New Roman" w:hAnsi="Times New Roman"/>
          <w:b/>
          <w:sz w:val="21"/>
        </w:rPr>
        <w:t>Assessment Methods</w:t>
      </w:r>
      <w:r w:rsidRPr="000E1616">
        <w:rPr>
          <w:rFonts w:ascii="Times New Roman" w:hAnsi="Times New Roman"/>
          <w:b/>
          <w:sz w:val="21"/>
        </w:rPr>
        <w:t>：</w:t>
      </w:r>
    </w:p>
    <w:p w:rsidR="00B120DB" w:rsidRPr="00046C48" w:rsidRDefault="00553CD2" w:rsidP="00D13954">
      <w:pPr>
        <w:snapToGrid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The assessment method</w:t>
      </w:r>
      <w:r w:rsidR="0068779E">
        <w:rPr>
          <w:rFonts w:ascii="Times New Roman" w:hAnsi="Times New Roman" w:hint="eastAsia"/>
          <w:sz w:val="21"/>
        </w:rPr>
        <w:t xml:space="preserve"> includes mid-term and final exams</w:t>
      </w:r>
      <w:r w:rsidR="00125156">
        <w:rPr>
          <w:rFonts w:ascii="Times New Roman" w:hAnsi="Times New Roman"/>
          <w:sz w:val="21"/>
        </w:rPr>
        <w:t>.</w:t>
      </w:r>
    </w:p>
    <w:p w:rsidR="00D13954" w:rsidRPr="00046C48" w:rsidRDefault="00D13954" w:rsidP="00D13954">
      <w:pPr>
        <w:snapToGrid w:val="0"/>
        <w:jc w:val="both"/>
        <w:rPr>
          <w:rFonts w:ascii="Times New Roman" w:hAnsi="Times New Roman"/>
          <w:sz w:val="21"/>
        </w:rPr>
      </w:pPr>
    </w:p>
    <w:p w:rsidR="00D13954" w:rsidRPr="000E1616" w:rsidRDefault="00711EF4" w:rsidP="00D13954">
      <w:pPr>
        <w:snapToGrid w:val="0"/>
        <w:jc w:val="both"/>
        <w:rPr>
          <w:rFonts w:ascii="Times New Roman" w:eastAsia="黑体" w:hAnsi="Times New Roman"/>
          <w:b/>
          <w:sz w:val="21"/>
        </w:rPr>
      </w:pPr>
      <w:r w:rsidRPr="000E1616">
        <w:rPr>
          <w:rFonts w:ascii="Times New Roman" w:eastAsia="黑体" w:hAnsi="Times New Roman"/>
          <w:b/>
          <w:sz w:val="21"/>
        </w:rPr>
        <w:t>Reference:</w:t>
      </w:r>
    </w:p>
    <w:p w:rsidR="00750F71" w:rsidRDefault="00750F71" w:rsidP="00711EF4">
      <w:pPr>
        <w:pStyle w:val="NormalWeb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 wp14:anchorId="2D60AAB2" wp14:editId="3216B76B">
            <wp:extent cx="1506832" cy="19119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245" cy="191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954" w:rsidRPr="00046C48" w:rsidRDefault="00B120DB" w:rsidP="006D38AB">
      <w:pPr>
        <w:pStyle w:val="NormalWeb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sz w:val="21"/>
        </w:rPr>
      </w:pPr>
      <w:r w:rsidRPr="00046C48">
        <w:rPr>
          <w:rFonts w:ascii="Times New Roman" w:hAnsi="Times New Roman" w:cs="Times New Roman"/>
          <w:sz w:val="21"/>
          <w:szCs w:val="21"/>
        </w:rPr>
        <w:t>Mackenzie L. Davis and David A. Cornwell, Introduction to Environmental Engineering (Fourth Edition), 2007.</w:t>
      </w:r>
    </w:p>
    <w:p w:rsidR="00B120DB" w:rsidRPr="00046C48" w:rsidRDefault="00B120DB" w:rsidP="00D13954">
      <w:pPr>
        <w:snapToGrid w:val="0"/>
        <w:jc w:val="both"/>
        <w:rPr>
          <w:rFonts w:ascii="Times New Roman" w:hAnsi="Times New Roman"/>
          <w:sz w:val="21"/>
        </w:rPr>
      </w:pPr>
    </w:p>
    <w:p w:rsidR="00B120DB" w:rsidRPr="00046C48" w:rsidRDefault="00B120DB" w:rsidP="00D13954">
      <w:pPr>
        <w:snapToGrid w:val="0"/>
        <w:jc w:val="both"/>
        <w:rPr>
          <w:rFonts w:ascii="Times New Roman" w:hAnsi="Times New Roman"/>
          <w:sz w:val="21"/>
        </w:rPr>
      </w:pPr>
    </w:p>
    <w:p w:rsidR="00B120DB" w:rsidRPr="00046C48" w:rsidRDefault="00B120DB" w:rsidP="00D13954">
      <w:pPr>
        <w:snapToGrid w:val="0"/>
        <w:jc w:val="both"/>
        <w:rPr>
          <w:rFonts w:ascii="Times New Roman" w:hAnsi="Times New Roman"/>
          <w:sz w:val="21"/>
        </w:rPr>
      </w:pPr>
    </w:p>
    <w:p w:rsidR="00EE4D8F" w:rsidRDefault="00D13954" w:rsidP="00D13954">
      <w:pPr>
        <w:snapToGrid w:val="0"/>
        <w:jc w:val="both"/>
        <w:rPr>
          <w:rFonts w:ascii="Times New Roman" w:hAnsi="Times New Roman"/>
          <w:sz w:val="21"/>
        </w:rPr>
      </w:pPr>
      <w:r w:rsidRPr="00046C48">
        <w:rPr>
          <w:rFonts w:ascii="Times New Roman" w:hAnsi="Times New Roman"/>
          <w:sz w:val="21"/>
        </w:rPr>
        <w:t xml:space="preserve">                             </w:t>
      </w:r>
      <w:r w:rsidR="006D38AB">
        <w:rPr>
          <w:rFonts w:ascii="Times New Roman" w:hAnsi="Times New Roman"/>
          <w:sz w:val="21"/>
        </w:rPr>
        <w:t xml:space="preserve">            </w:t>
      </w:r>
      <w:r w:rsidRPr="00046C48">
        <w:rPr>
          <w:rFonts w:ascii="Times New Roman" w:hAnsi="Times New Roman"/>
          <w:sz w:val="21"/>
        </w:rPr>
        <w:t xml:space="preserve">  </w:t>
      </w:r>
      <w:r w:rsidR="00750F71">
        <w:rPr>
          <w:rFonts w:ascii="Times New Roman" w:hAnsi="Times New Roman" w:hint="eastAsia"/>
          <w:sz w:val="21"/>
        </w:rPr>
        <w:t>Made by</w:t>
      </w:r>
      <w:r w:rsidR="00750F71">
        <w:rPr>
          <w:rFonts w:ascii="Times New Roman" w:hAnsi="Times New Roman"/>
          <w:sz w:val="21"/>
        </w:rPr>
        <w:t>：</w:t>
      </w:r>
      <w:r w:rsidR="00750F71">
        <w:rPr>
          <w:rFonts w:ascii="Times New Roman" w:hAnsi="Times New Roman" w:hint="eastAsia"/>
          <w:sz w:val="21"/>
        </w:rPr>
        <w:t>Sheng-Peng Sun</w:t>
      </w:r>
      <w:r w:rsidR="00750F71">
        <w:rPr>
          <w:rFonts w:ascii="Times New Roman" w:hAnsi="Times New Roman"/>
          <w:sz w:val="21"/>
        </w:rPr>
        <w:t xml:space="preserve"> </w:t>
      </w:r>
    </w:p>
    <w:p w:rsidR="00C87B09" w:rsidRPr="00046C48" w:rsidRDefault="00750F71" w:rsidP="006D38AB">
      <w:pPr>
        <w:snapToGrid w:val="0"/>
        <w:ind w:firstLineChars="2600" w:firstLine="54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</w:rPr>
        <w:t>2016.</w:t>
      </w:r>
      <w:r w:rsidR="00CE2BF7">
        <w:rPr>
          <w:rFonts w:ascii="Times New Roman" w:hAnsi="Times New Roman"/>
          <w:sz w:val="21"/>
        </w:rPr>
        <w:t>10.1</w:t>
      </w:r>
    </w:p>
    <w:sectPr w:rsidR="00C87B09" w:rsidRPr="00046C48">
      <w:footerReference w:type="default" r:id="rId8"/>
      <w:pgSz w:w="11909" w:h="16834"/>
      <w:pgMar w:top="1440" w:right="1800" w:bottom="1440" w:left="1800" w:header="720" w:footer="720" w:gutter="0"/>
      <w:paperSrc w:first="8" w:other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C5B" w:rsidRDefault="00061C5B" w:rsidP="005D18EE">
      <w:r>
        <w:separator/>
      </w:r>
    </w:p>
  </w:endnote>
  <w:endnote w:type="continuationSeparator" w:id="0">
    <w:p w:rsidR="00061C5B" w:rsidRDefault="00061C5B" w:rsidP="005D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7479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8EE" w:rsidRDefault="005D18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0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8EE" w:rsidRDefault="005D1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C5B" w:rsidRDefault="00061C5B" w:rsidP="005D18EE">
      <w:r>
        <w:separator/>
      </w:r>
    </w:p>
  </w:footnote>
  <w:footnote w:type="continuationSeparator" w:id="0">
    <w:p w:rsidR="00061C5B" w:rsidRDefault="00061C5B" w:rsidP="005D1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F3E95"/>
    <w:multiLevelType w:val="hybridMultilevel"/>
    <w:tmpl w:val="52AE36EA"/>
    <w:lvl w:ilvl="0" w:tplc="09B82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9B7AAF"/>
    <w:multiLevelType w:val="hybridMultilevel"/>
    <w:tmpl w:val="E9A6293A"/>
    <w:lvl w:ilvl="0" w:tplc="399809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F3"/>
    <w:rsid w:val="000006F6"/>
    <w:rsid w:val="00016152"/>
    <w:rsid w:val="00022475"/>
    <w:rsid w:val="000233E2"/>
    <w:rsid w:val="000277BB"/>
    <w:rsid w:val="0003377B"/>
    <w:rsid w:val="000425B8"/>
    <w:rsid w:val="00046C48"/>
    <w:rsid w:val="00050502"/>
    <w:rsid w:val="00055F90"/>
    <w:rsid w:val="00056D46"/>
    <w:rsid w:val="00061528"/>
    <w:rsid w:val="00061C5B"/>
    <w:rsid w:val="0006214C"/>
    <w:rsid w:val="000703A2"/>
    <w:rsid w:val="00082721"/>
    <w:rsid w:val="000A0C24"/>
    <w:rsid w:val="000A54FD"/>
    <w:rsid w:val="000B44AD"/>
    <w:rsid w:val="000C2517"/>
    <w:rsid w:val="000D5D01"/>
    <w:rsid w:val="000E1616"/>
    <w:rsid w:val="000F08BF"/>
    <w:rsid w:val="001023B2"/>
    <w:rsid w:val="00106FB3"/>
    <w:rsid w:val="00111B8F"/>
    <w:rsid w:val="00116FB0"/>
    <w:rsid w:val="00121100"/>
    <w:rsid w:val="001220DB"/>
    <w:rsid w:val="00125156"/>
    <w:rsid w:val="00127C77"/>
    <w:rsid w:val="00136597"/>
    <w:rsid w:val="00156BD9"/>
    <w:rsid w:val="00167F95"/>
    <w:rsid w:val="00173DFA"/>
    <w:rsid w:val="00191839"/>
    <w:rsid w:val="0019360A"/>
    <w:rsid w:val="001B22C9"/>
    <w:rsid w:val="001C7ECD"/>
    <w:rsid w:val="001E1888"/>
    <w:rsid w:val="001F10A1"/>
    <w:rsid w:val="001F4692"/>
    <w:rsid w:val="001F5176"/>
    <w:rsid w:val="00202029"/>
    <w:rsid w:val="00203C87"/>
    <w:rsid w:val="00206E19"/>
    <w:rsid w:val="0020781C"/>
    <w:rsid w:val="0021178D"/>
    <w:rsid w:val="002171A4"/>
    <w:rsid w:val="00224F3C"/>
    <w:rsid w:val="00226890"/>
    <w:rsid w:val="0023623C"/>
    <w:rsid w:val="0024715F"/>
    <w:rsid w:val="0025606C"/>
    <w:rsid w:val="0025688D"/>
    <w:rsid w:val="00276954"/>
    <w:rsid w:val="002834C9"/>
    <w:rsid w:val="00294145"/>
    <w:rsid w:val="00297BEC"/>
    <w:rsid w:val="00297F17"/>
    <w:rsid w:val="002B15EE"/>
    <w:rsid w:val="002C41F1"/>
    <w:rsid w:val="002D334B"/>
    <w:rsid w:val="002D4C38"/>
    <w:rsid w:val="002D64CC"/>
    <w:rsid w:val="002E0446"/>
    <w:rsid w:val="002E0E92"/>
    <w:rsid w:val="002E3B77"/>
    <w:rsid w:val="002F183B"/>
    <w:rsid w:val="00300D31"/>
    <w:rsid w:val="0031022C"/>
    <w:rsid w:val="00335EC7"/>
    <w:rsid w:val="003363AB"/>
    <w:rsid w:val="00342FA4"/>
    <w:rsid w:val="00344BF0"/>
    <w:rsid w:val="003532D6"/>
    <w:rsid w:val="00355BF9"/>
    <w:rsid w:val="00375332"/>
    <w:rsid w:val="00377867"/>
    <w:rsid w:val="00380E2C"/>
    <w:rsid w:val="003834E7"/>
    <w:rsid w:val="003A0499"/>
    <w:rsid w:val="003D4AF4"/>
    <w:rsid w:val="003E5E55"/>
    <w:rsid w:val="003F57DD"/>
    <w:rsid w:val="003F70CF"/>
    <w:rsid w:val="00407F66"/>
    <w:rsid w:val="00410F45"/>
    <w:rsid w:val="004276FD"/>
    <w:rsid w:val="00432B57"/>
    <w:rsid w:val="00433E4B"/>
    <w:rsid w:val="004400FA"/>
    <w:rsid w:val="00442B78"/>
    <w:rsid w:val="00443FF2"/>
    <w:rsid w:val="00457103"/>
    <w:rsid w:val="004679FB"/>
    <w:rsid w:val="0048116D"/>
    <w:rsid w:val="004936B6"/>
    <w:rsid w:val="004A2534"/>
    <w:rsid w:val="004A32F9"/>
    <w:rsid w:val="004A5CC5"/>
    <w:rsid w:val="004D65EE"/>
    <w:rsid w:val="004E7477"/>
    <w:rsid w:val="004E756D"/>
    <w:rsid w:val="004E76A9"/>
    <w:rsid w:val="004E7F8B"/>
    <w:rsid w:val="004F2187"/>
    <w:rsid w:val="004F7687"/>
    <w:rsid w:val="004F770D"/>
    <w:rsid w:val="00501B46"/>
    <w:rsid w:val="00504460"/>
    <w:rsid w:val="00553CD2"/>
    <w:rsid w:val="00563DE2"/>
    <w:rsid w:val="005841B8"/>
    <w:rsid w:val="005C4164"/>
    <w:rsid w:val="005D18EE"/>
    <w:rsid w:val="005D4669"/>
    <w:rsid w:val="005D4D3D"/>
    <w:rsid w:val="005E23C8"/>
    <w:rsid w:val="005F2B3A"/>
    <w:rsid w:val="00602593"/>
    <w:rsid w:val="00602F06"/>
    <w:rsid w:val="006048CE"/>
    <w:rsid w:val="00606FC7"/>
    <w:rsid w:val="0061605B"/>
    <w:rsid w:val="00620694"/>
    <w:rsid w:val="00673C2B"/>
    <w:rsid w:val="00675034"/>
    <w:rsid w:val="0068752A"/>
    <w:rsid w:val="0068779E"/>
    <w:rsid w:val="00694632"/>
    <w:rsid w:val="006A75B4"/>
    <w:rsid w:val="006C020D"/>
    <w:rsid w:val="006C0F9D"/>
    <w:rsid w:val="006C781D"/>
    <w:rsid w:val="006D38AB"/>
    <w:rsid w:val="006D441E"/>
    <w:rsid w:val="006D4749"/>
    <w:rsid w:val="006E179B"/>
    <w:rsid w:val="006F0CED"/>
    <w:rsid w:val="006F1919"/>
    <w:rsid w:val="006F27FA"/>
    <w:rsid w:val="006F7424"/>
    <w:rsid w:val="00711EF4"/>
    <w:rsid w:val="007155E5"/>
    <w:rsid w:val="007236F8"/>
    <w:rsid w:val="00723E66"/>
    <w:rsid w:val="00735D2A"/>
    <w:rsid w:val="007433DA"/>
    <w:rsid w:val="00750F71"/>
    <w:rsid w:val="00752118"/>
    <w:rsid w:val="007572E8"/>
    <w:rsid w:val="00760907"/>
    <w:rsid w:val="0076103B"/>
    <w:rsid w:val="007624CC"/>
    <w:rsid w:val="00763EB2"/>
    <w:rsid w:val="00772683"/>
    <w:rsid w:val="007735D7"/>
    <w:rsid w:val="007A6FDE"/>
    <w:rsid w:val="007C10FD"/>
    <w:rsid w:val="007C21FE"/>
    <w:rsid w:val="007C4305"/>
    <w:rsid w:val="007F6D4F"/>
    <w:rsid w:val="00807470"/>
    <w:rsid w:val="00821FE4"/>
    <w:rsid w:val="00822ECB"/>
    <w:rsid w:val="00863658"/>
    <w:rsid w:val="00870B0C"/>
    <w:rsid w:val="0087155C"/>
    <w:rsid w:val="00882C95"/>
    <w:rsid w:val="00893D77"/>
    <w:rsid w:val="008C77ED"/>
    <w:rsid w:val="008D41A2"/>
    <w:rsid w:val="009011DC"/>
    <w:rsid w:val="00901AF3"/>
    <w:rsid w:val="009044A1"/>
    <w:rsid w:val="00905CCD"/>
    <w:rsid w:val="00916475"/>
    <w:rsid w:val="00917463"/>
    <w:rsid w:val="0092158F"/>
    <w:rsid w:val="00923E49"/>
    <w:rsid w:val="009262B8"/>
    <w:rsid w:val="00927AAF"/>
    <w:rsid w:val="0093451B"/>
    <w:rsid w:val="00947D79"/>
    <w:rsid w:val="00973D77"/>
    <w:rsid w:val="00975618"/>
    <w:rsid w:val="0098633E"/>
    <w:rsid w:val="00990004"/>
    <w:rsid w:val="009B3055"/>
    <w:rsid w:val="009D301C"/>
    <w:rsid w:val="009D743D"/>
    <w:rsid w:val="00A1794B"/>
    <w:rsid w:val="00A24421"/>
    <w:rsid w:val="00A2511D"/>
    <w:rsid w:val="00A532C5"/>
    <w:rsid w:val="00A733C1"/>
    <w:rsid w:val="00A76F26"/>
    <w:rsid w:val="00A771F3"/>
    <w:rsid w:val="00A84814"/>
    <w:rsid w:val="00A85DBB"/>
    <w:rsid w:val="00A91A05"/>
    <w:rsid w:val="00AC3747"/>
    <w:rsid w:val="00AC6B63"/>
    <w:rsid w:val="00AF020B"/>
    <w:rsid w:val="00AF633A"/>
    <w:rsid w:val="00B120DB"/>
    <w:rsid w:val="00B32268"/>
    <w:rsid w:val="00B35DC5"/>
    <w:rsid w:val="00B37E04"/>
    <w:rsid w:val="00B46C6B"/>
    <w:rsid w:val="00B50507"/>
    <w:rsid w:val="00B5480D"/>
    <w:rsid w:val="00B55870"/>
    <w:rsid w:val="00B642F3"/>
    <w:rsid w:val="00B65857"/>
    <w:rsid w:val="00B673CF"/>
    <w:rsid w:val="00B76728"/>
    <w:rsid w:val="00B816E8"/>
    <w:rsid w:val="00B82ABD"/>
    <w:rsid w:val="00B838AF"/>
    <w:rsid w:val="00B90400"/>
    <w:rsid w:val="00B914B5"/>
    <w:rsid w:val="00B92D2B"/>
    <w:rsid w:val="00BB0570"/>
    <w:rsid w:val="00BB216A"/>
    <w:rsid w:val="00BC1153"/>
    <w:rsid w:val="00BD284C"/>
    <w:rsid w:val="00BE765D"/>
    <w:rsid w:val="00BF09D7"/>
    <w:rsid w:val="00BF14D6"/>
    <w:rsid w:val="00BF3D53"/>
    <w:rsid w:val="00BF7FB3"/>
    <w:rsid w:val="00C07873"/>
    <w:rsid w:val="00C122DD"/>
    <w:rsid w:val="00C35406"/>
    <w:rsid w:val="00C35F31"/>
    <w:rsid w:val="00C44213"/>
    <w:rsid w:val="00C4658E"/>
    <w:rsid w:val="00C519CC"/>
    <w:rsid w:val="00C53B59"/>
    <w:rsid w:val="00C550FF"/>
    <w:rsid w:val="00C551D9"/>
    <w:rsid w:val="00C64D36"/>
    <w:rsid w:val="00C65A86"/>
    <w:rsid w:val="00C67B89"/>
    <w:rsid w:val="00C82C0F"/>
    <w:rsid w:val="00C87B09"/>
    <w:rsid w:val="00CC0672"/>
    <w:rsid w:val="00CC0DB6"/>
    <w:rsid w:val="00CC119F"/>
    <w:rsid w:val="00CC1666"/>
    <w:rsid w:val="00CC4863"/>
    <w:rsid w:val="00CD7CD5"/>
    <w:rsid w:val="00CE2BF7"/>
    <w:rsid w:val="00CE5295"/>
    <w:rsid w:val="00CE66D9"/>
    <w:rsid w:val="00CE74CD"/>
    <w:rsid w:val="00CE7911"/>
    <w:rsid w:val="00CF1B2E"/>
    <w:rsid w:val="00CF5EB1"/>
    <w:rsid w:val="00CF7A13"/>
    <w:rsid w:val="00D003C7"/>
    <w:rsid w:val="00D075CA"/>
    <w:rsid w:val="00D13954"/>
    <w:rsid w:val="00D412CE"/>
    <w:rsid w:val="00D507E4"/>
    <w:rsid w:val="00D5185C"/>
    <w:rsid w:val="00D63EA1"/>
    <w:rsid w:val="00D63FBD"/>
    <w:rsid w:val="00D67A5E"/>
    <w:rsid w:val="00D74C52"/>
    <w:rsid w:val="00D77325"/>
    <w:rsid w:val="00D83F5A"/>
    <w:rsid w:val="00D86BF3"/>
    <w:rsid w:val="00D919CC"/>
    <w:rsid w:val="00DA459D"/>
    <w:rsid w:val="00DB005F"/>
    <w:rsid w:val="00DD16F1"/>
    <w:rsid w:val="00DE0756"/>
    <w:rsid w:val="00DF4A99"/>
    <w:rsid w:val="00E0107C"/>
    <w:rsid w:val="00E06972"/>
    <w:rsid w:val="00E12315"/>
    <w:rsid w:val="00E164BF"/>
    <w:rsid w:val="00E21BA9"/>
    <w:rsid w:val="00E3694B"/>
    <w:rsid w:val="00E6212A"/>
    <w:rsid w:val="00E6357D"/>
    <w:rsid w:val="00E65D91"/>
    <w:rsid w:val="00E806FD"/>
    <w:rsid w:val="00E83792"/>
    <w:rsid w:val="00E97700"/>
    <w:rsid w:val="00EA5652"/>
    <w:rsid w:val="00EB10A2"/>
    <w:rsid w:val="00EC090D"/>
    <w:rsid w:val="00EC4F56"/>
    <w:rsid w:val="00ED5012"/>
    <w:rsid w:val="00EE4D8F"/>
    <w:rsid w:val="00EF4D8E"/>
    <w:rsid w:val="00EF7D43"/>
    <w:rsid w:val="00F15EA9"/>
    <w:rsid w:val="00F20A7A"/>
    <w:rsid w:val="00F25F7F"/>
    <w:rsid w:val="00F33A0F"/>
    <w:rsid w:val="00F55674"/>
    <w:rsid w:val="00F6041E"/>
    <w:rsid w:val="00F74CD8"/>
    <w:rsid w:val="00F938FF"/>
    <w:rsid w:val="00FC6B9E"/>
    <w:rsid w:val="00FC70B8"/>
    <w:rsid w:val="00FD51FE"/>
    <w:rsid w:val="00FD6C7D"/>
    <w:rsid w:val="00FE637E"/>
    <w:rsid w:val="00FF1532"/>
    <w:rsid w:val="00FF26E6"/>
    <w:rsid w:val="00FF336B"/>
    <w:rsid w:val="00FF670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340B8"/>
  <w15:chartTrackingRefBased/>
  <w15:docId w15:val="{631048E3-AEAF-4A50-B692-4AF24CA7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54"/>
    <w:pPr>
      <w:widowControl w:val="0"/>
      <w:autoSpaceDE w:val="0"/>
      <w:autoSpaceDN w:val="0"/>
      <w:adjustRightInd w:val="0"/>
    </w:pPr>
    <w:rPr>
      <w:rFonts w:ascii="宋体" w:eastAsia="宋体" w:hAnsi="Tms Rm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5E5"/>
    <w:pPr>
      <w:autoSpaceDE/>
      <w:autoSpaceDN/>
      <w:adjustRightInd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E5"/>
    <w:rPr>
      <w:sz w:val="18"/>
      <w:szCs w:val="18"/>
    </w:rPr>
  </w:style>
  <w:style w:type="table" w:styleId="TableGrid">
    <w:name w:val="Table Grid"/>
    <w:basedOn w:val="TableNormal"/>
    <w:rsid w:val="00D1395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样式"/>
    <w:rsid w:val="00D13954"/>
    <w:pPr>
      <w:widowControl w:val="0"/>
      <w:autoSpaceDE w:val="0"/>
      <w:autoSpaceDN w:val="0"/>
      <w:adjustRightInd w:val="0"/>
    </w:pPr>
    <w:rPr>
      <w:rFonts w:ascii="Arial" w:eastAsia="宋体" w:hAnsi="Arial" w:cs="Arial"/>
      <w:kern w:val="0"/>
      <w:sz w:val="24"/>
      <w:szCs w:val="24"/>
    </w:rPr>
  </w:style>
  <w:style w:type="paragraph" w:styleId="NormalWeb">
    <w:name w:val="Normal (Web)"/>
    <w:basedOn w:val="Normal"/>
    <w:rsid w:val="00D13954"/>
    <w:pPr>
      <w:widowControl/>
      <w:autoSpaceDE/>
      <w:autoSpaceDN/>
      <w:adjustRightInd/>
      <w:spacing w:before="100" w:beforeAutospacing="1" w:after="100" w:afterAutospacing="1"/>
    </w:pPr>
    <w:rPr>
      <w:rFonts w:hAnsi="宋体" w:cs="宋体"/>
      <w:sz w:val="24"/>
      <w:szCs w:val="24"/>
    </w:rPr>
  </w:style>
  <w:style w:type="paragraph" w:styleId="ListParagraph">
    <w:name w:val="List Paragraph"/>
    <w:basedOn w:val="Normal"/>
    <w:uiPriority w:val="34"/>
    <w:qFormat/>
    <w:rsid w:val="00E3694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5D1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D18EE"/>
    <w:rPr>
      <w:rFonts w:ascii="宋体" w:eastAsia="宋体" w:hAnsi="Tms Rmn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D18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D18EE"/>
    <w:rPr>
      <w:rFonts w:ascii="宋体" w:eastAsia="宋体" w:hAnsi="Tms Rm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7064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54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255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70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797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68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07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661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S.P. Sun</dc:creator>
  <cp:keywords/>
  <dc:description/>
  <cp:lastModifiedBy>S.P. Sun</cp:lastModifiedBy>
  <cp:revision>427</cp:revision>
  <cp:lastPrinted>2016-10-17T04:55:00Z</cp:lastPrinted>
  <dcterms:created xsi:type="dcterms:W3CDTF">2016-10-17T04:43:00Z</dcterms:created>
  <dcterms:modified xsi:type="dcterms:W3CDTF">2016-11-09T10:53:00Z</dcterms:modified>
</cp:coreProperties>
</file>