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C9" w:rsidRDefault="001E5724" w:rsidP="00763B4D">
      <w:pPr>
        <w:spacing w:beforeLines="50" w:afterLines="50"/>
        <w:jc w:val="center"/>
        <w:rPr>
          <w:rFonts w:ascii="黑体" w:eastAsia="黑体" w:hAnsi="黑体"/>
          <w:sz w:val="32"/>
          <w:szCs w:val="32"/>
        </w:rPr>
      </w:pPr>
      <w:r w:rsidRPr="001E5724">
        <w:rPr>
          <w:rFonts w:ascii="黑体" w:eastAsia="黑体" w:hAnsi="黑体" w:hint="eastAsia"/>
          <w:sz w:val="32"/>
          <w:szCs w:val="32"/>
        </w:rPr>
        <w:t>《</w:t>
      </w:r>
      <w:r w:rsidR="007C57E1" w:rsidRPr="007C57E1">
        <w:rPr>
          <w:rFonts w:ascii="黑体" w:eastAsia="黑体" w:hAnsi="黑体"/>
          <w:sz w:val="32"/>
          <w:szCs w:val="32"/>
        </w:rPr>
        <w:t>'商品检验与质量管理</w:t>
      </w:r>
      <w:r w:rsidRPr="001E5724">
        <w:rPr>
          <w:rFonts w:ascii="黑体" w:eastAsia="黑体" w:hAnsi="黑体" w:hint="eastAsia"/>
          <w:sz w:val="32"/>
          <w:szCs w:val="32"/>
        </w:rPr>
        <w:t>》课程教学大纲</w:t>
      </w:r>
      <w:r>
        <w:rPr>
          <w:rFonts w:ascii="黑体" w:eastAsia="黑体" w:hAnsi="黑体" w:hint="eastAsia"/>
          <w:sz w:val="32"/>
          <w:szCs w:val="32"/>
        </w:rPr>
        <w:t>（三号黑体）</w:t>
      </w:r>
    </w:p>
    <w:p w:rsidR="00D13271" w:rsidRDefault="00E05E8B" w:rsidP="00763B4D">
      <w:pPr>
        <w:pStyle w:val="a3"/>
        <w:spacing w:beforeLines="50" w:afterLines="50"/>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r w:rsidR="00D13271" w:rsidRPr="009218A0">
        <w:rPr>
          <w:rFonts w:hAnsi="宋体" w:cs="宋体" w:hint="eastAsia"/>
        </w:rPr>
        <w:t>（</w:t>
      </w:r>
      <w:r w:rsidR="00D13271">
        <w:rPr>
          <w:rFonts w:hAnsi="宋体" w:cs="宋体" w:hint="eastAsia"/>
        </w:rPr>
        <w:t>四</w:t>
      </w:r>
      <w:r w:rsidR="00D13271" w:rsidRPr="009218A0">
        <w:rPr>
          <w:rFonts w:hAnsi="宋体" w:cs="宋体" w:hint="eastAsia"/>
        </w:rPr>
        <w:t>号</w:t>
      </w:r>
      <w:r w:rsidR="00D13271">
        <w:rPr>
          <w:rFonts w:hAnsi="宋体" w:cs="宋体" w:hint="eastAsia"/>
        </w:rPr>
        <w:t>黑</w:t>
      </w:r>
      <w:r w:rsidR="00D13271" w:rsidRPr="009218A0">
        <w:rPr>
          <w:rFonts w:hAnsi="宋体" w:cs="宋体" w:hint="eastAsia"/>
        </w:rPr>
        <w:t>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685"/>
        <w:gridCol w:w="1134"/>
        <w:gridCol w:w="2744"/>
      </w:tblGrid>
      <w:tr w:rsidR="00D13271" w:rsidRPr="002F4D99" w:rsidTr="007C57E1">
        <w:trPr>
          <w:jc w:val="center"/>
        </w:trPr>
        <w:tc>
          <w:tcPr>
            <w:tcW w:w="1135" w:type="dxa"/>
            <w:vAlign w:val="center"/>
          </w:tcPr>
          <w:p w:rsidR="00D13271" w:rsidRPr="00DD7B5F" w:rsidRDefault="00D13271" w:rsidP="00763B4D">
            <w:pPr>
              <w:spacing w:beforeLines="50" w:afterLines="50"/>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D13271" w:rsidP="00763B4D">
            <w:pPr>
              <w:spacing w:beforeLines="50" w:afterLines="50"/>
              <w:jc w:val="left"/>
              <w:rPr>
                <w:rFonts w:ascii="宋体" w:eastAsia="宋体" w:hAnsi="宋体"/>
              </w:rPr>
            </w:pPr>
            <w:r w:rsidRPr="00DD7B5F">
              <w:rPr>
                <w:rFonts w:ascii="宋体" w:eastAsia="宋体" w:hAnsi="宋体" w:hint="eastAsia"/>
              </w:rPr>
              <w:t>（五号宋体）</w:t>
            </w:r>
          </w:p>
        </w:tc>
        <w:tc>
          <w:tcPr>
            <w:tcW w:w="1134" w:type="dxa"/>
            <w:vAlign w:val="center"/>
          </w:tcPr>
          <w:p w:rsidR="00D13271" w:rsidRPr="00DD7B5F" w:rsidRDefault="00D13271" w:rsidP="00763B4D">
            <w:pPr>
              <w:spacing w:beforeLines="50" w:afterLines="50"/>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7C57E1" w:rsidP="00763B4D">
            <w:pPr>
              <w:spacing w:beforeLines="50" w:afterLines="50"/>
              <w:rPr>
                <w:rFonts w:ascii="宋体" w:eastAsia="宋体" w:hAnsi="宋体"/>
              </w:rPr>
            </w:pPr>
            <w:r w:rsidRPr="007C57E1">
              <w:rPr>
                <w:rFonts w:ascii="宋体" w:eastAsia="宋体" w:hAnsi="宋体"/>
              </w:rPr>
              <w:t>CHEM1012</w:t>
            </w:r>
          </w:p>
        </w:tc>
      </w:tr>
      <w:tr w:rsidR="00D13271" w:rsidRPr="002F4D99" w:rsidTr="007C57E1">
        <w:trPr>
          <w:jc w:val="center"/>
        </w:trPr>
        <w:tc>
          <w:tcPr>
            <w:tcW w:w="1135" w:type="dxa"/>
            <w:vAlign w:val="center"/>
          </w:tcPr>
          <w:p w:rsidR="00D13271" w:rsidRPr="00DD7B5F" w:rsidRDefault="00D13271" w:rsidP="00763B4D">
            <w:pPr>
              <w:spacing w:beforeLines="50" w:afterLines="50"/>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7C57E1" w:rsidP="00763B4D">
            <w:pPr>
              <w:spacing w:beforeLines="50" w:afterLines="50"/>
              <w:jc w:val="left"/>
              <w:rPr>
                <w:rFonts w:ascii="宋体" w:eastAsia="宋体" w:hAnsi="宋体"/>
              </w:rPr>
            </w:pPr>
            <w:r w:rsidRPr="007C57E1">
              <w:rPr>
                <w:rFonts w:ascii="宋体" w:eastAsia="宋体" w:hAnsi="宋体"/>
              </w:rPr>
              <w:t>'跨专业选修课程</w:t>
            </w:r>
          </w:p>
        </w:tc>
        <w:tc>
          <w:tcPr>
            <w:tcW w:w="1134" w:type="dxa"/>
            <w:vAlign w:val="center"/>
          </w:tcPr>
          <w:p w:rsidR="00D13271" w:rsidRPr="00DD7B5F" w:rsidRDefault="00D13271" w:rsidP="00763B4D">
            <w:pPr>
              <w:spacing w:beforeLines="50" w:afterLines="50"/>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C90146" w:rsidP="00763B4D">
            <w:pPr>
              <w:spacing w:beforeLines="50" w:afterLines="50"/>
              <w:rPr>
                <w:rFonts w:ascii="宋体" w:eastAsia="宋体" w:hAnsi="宋体"/>
              </w:rPr>
            </w:pPr>
            <w:r>
              <w:rPr>
                <w:rFonts w:ascii="Times New Roman" w:hAnsi="Times New Roman" w:hint="eastAsia"/>
              </w:rPr>
              <w:t>化学、应用化学、化学工程、环境工程等专业</w:t>
            </w:r>
          </w:p>
        </w:tc>
      </w:tr>
      <w:tr w:rsidR="00D13271" w:rsidRPr="002F4D99" w:rsidTr="007C57E1">
        <w:trPr>
          <w:jc w:val="center"/>
        </w:trPr>
        <w:tc>
          <w:tcPr>
            <w:tcW w:w="1135" w:type="dxa"/>
            <w:vAlign w:val="center"/>
          </w:tcPr>
          <w:p w:rsidR="00D13271" w:rsidRPr="00DD7B5F" w:rsidRDefault="00D13271" w:rsidP="00763B4D">
            <w:pPr>
              <w:spacing w:beforeLines="50" w:afterLines="50"/>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C90146" w:rsidP="00763B4D">
            <w:pPr>
              <w:spacing w:beforeLines="50" w:afterLines="50"/>
              <w:jc w:val="left"/>
              <w:rPr>
                <w:rFonts w:ascii="宋体" w:eastAsia="宋体" w:hAnsi="宋体"/>
              </w:rPr>
            </w:pPr>
            <w:r>
              <w:rPr>
                <w:rFonts w:ascii="宋体" w:eastAsia="宋体" w:hAnsi="宋体" w:hint="eastAsia"/>
              </w:rPr>
              <w:t>2</w:t>
            </w:r>
            <w:r>
              <w:rPr>
                <w:rFonts w:ascii="宋体" w:eastAsia="宋体" w:hAnsi="宋体"/>
              </w:rPr>
              <w:t>.0</w:t>
            </w:r>
          </w:p>
        </w:tc>
        <w:tc>
          <w:tcPr>
            <w:tcW w:w="1134" w:type="dxa"/>
            <w:vAlign w:val="center"/>
          </w:tcPr>
          <w:p w:rsidR="00D13271" w:rsidRPr="00DD7B5F" w:rsidRDefault="00D13271" w:rsidP="00763B4D">
            <w:pPr>
              <w:spacing w:beforeLines="50" w:afterLines="50"/>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286459" w:rsidP="00763B4D">
            <w:pPr>
              <w:spacing w:beforeLines="50" w:afterLines="50"/>
              <w:rPr>
                <w:rFonts w:ascii="宋体" w:eastAsia="宋体" w:hAnsi="宋体"/>
              </w:rPr>
            </w:pPr>
            <w:r>
              <w:rPr>
                <w:rFonts w:ascii="宋体" w:eastAsia="宋体" w:hAnsi="宋体"/>
              </w:rPr>
              <w:t>36</w:t>
            </w:r>
          </w:p>
        </w:tc>
      </w:tr>
      <w:tr w:rsidR="00D13271" w:rsidRPr="002F4D99" w:rsidTr="007C57E1">
        <w:trPr>
          <w:jc w:val="center"/>
        </w:trPr>
        <w:tc>
          <w:tcPr>
            <w:tcW w:w="1135" w:type="dxa"/>
            <w:vAlign w:val="center"/>
          </w:tcPr>
          <w:p w:rsidR="00D13271" w:rsidRPr="00DD7B5F" w:rsidRDefault="00D13271" w:rsidP="00763B4D">
            <w:pPr>
              <w:spacing w:beforeLines="50" w:afterLines="50"/>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C90146" w:rsidP="00763B4D">
            <w:pPr>
              <w:spacing w:beforeLines="50" w:afterLines="50"/>
              <w:jc w:val="left"/>
              <w:rPr>
                <w:rFonts w:ascii="宋体" w:eastAsia="宋体" w:hAnsi="宋体"/>
              </w:rPr>
            </w:pPr>
            <w:r>
              <w:rPr>
                <w:rFonts w:ascii="宋体" w:eastAsia="宋体" w:hAnsi="宋体" w:hint="eastAsia"/>
              </w:rPr>
              <w:t>狄俊伟</w:t>
            </w:r>
          </w:p>
        </w:tc>
        <w:tc>
          <w:tcPr>
            <w:tcW w:w="1134" w:type="dxa"/>
            <w:vAlign w:val="center"/>
          </w:tcPr>
          <w:p w:rsidR="00D13271" w:rsidRPr="00DD7B5F" w:rsidRDefault="00D13271" w:rsidP="00763B4D">
            <w:pPr>
              <w:spacing w:beforeLines="50" w:afterLines="50"/>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C90146" w:rsidP="00763B4D">
            <w:pPr>
              <w:spacing w:beforeLines="50" w:afterLines="50"/>
              <w:rPr>
                <w:rFonts w:ascii="宋体" w:eastAsia="宋体" w:hAnsi="宋体"/>
              </w:rPr>
            </w:pPr>
            <w:r>
              <w:rPr>
                <w:rFonts w:ascii="宋体" w:eastAsia="宋体" w:hAnsi="宋体" w:hint="eastAsia"/>
              </w:rPr>
              <w:t>2</w:t>
            </w:r>
            <w:r>
              <w:rPr>
                <w:rFonts w:ascii="宋体" w:eastAsia="宋体" w:hAnsi="宋体"/>
              </w:rPr>
              <w:t>023</w:t>
            </w:r>
            <w:r>
              <w:rPr>
                <w:rFonts w:ascii="宋体" w:eastAsia="宋体" w:hAnsi="宋体" w:hint="eastAsia"/>
              </w:rPr>
              <w:t>年4月</w:t>
            </w:r>
          </w:p>
        </w:tc>
      </w:tr>
      <w:tr w:rsidR="00D13271" w:rsidRPr="002F4D99" w:rsidTr="007C57E1">
        <w:trPr>
          <w:jc w:val="center"/>
        </w:trPr>
        <w:tc>
          <w:tcPr>
            <w:tcW w:w="1135" w:type="dxa"/>
            <w:vAlign w:val="center"/>
          </w:tcPr>
          <w:p w:rsidR="00D13271" w:rsidRPr="00DD7B5F" w:rsidRDefault="00D13271" w:rsidP="00763B4D">
            <w:pPr>
              <w:spacing w:beforeLines="50" w:afterLines="50"/>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DD7B5F" w:rsidRDefault="00C90146" w:rsidP="00763B4D">
            <w:pPr>
              <w:spacing w:beforeLines="50" w:afterLines="50"/>
              <w:rPr>
                <w:rFonts w:ascii="宋体" w:eastAsia="宋体" w:hAnsi="宋体"/>
              </w:rPr>
            </w:pPr>
            <w:r>
              <w:rPr>
                <w:rFonts w:ascii="宋体" w:eastAsia="宋体" w:hAnsi="宋体" w:hint="eastAsia"/>
              </w:rPr>
              <w:t xml:space="preserve">宋明顺主编 </w:t>
            </w:r>
            <w:r w:rsidR="00521903">
              <w:rPr>
                <w:rFonts w:ascii="宋体" w:eastAsia="宋体" w:hAnsi="宋体" w:hint="eastAsia"/>
              </w:rPr>
              <w:t>质量管理学，科学出版社</w:t>
            </w:r>
          </w:p>
        </w:tc>
      </w:tr>
    </w:tbl>
    <w:p w:rsidR="00E05E8B" w:rsidRDefault="00E05E8B" w:rsidP="00763B4D">
      <w:pPr>
        <w:pStyle w:val="a3"/>
        <w:spacing w:beforeLines="50" w:afterLines="50"/>
        <w:ind w:firstLineChars="200" w:firstLine="562"/>
        <w:rPr>
          <w:rFonts w:hAnsi="宋体" w:cs="宋体"/>
        </w:rPr>
      </w:pPr>
      <w:r w:rsidRPr="00C8492C">
        <w:rPr>
          <w:rFonts w:ascii="黑体" w:eastAsia="黑体" w:hAnsi="黑体" w:cs="宋体" w:hint="eastAsia"/>
          <w:b/>
          <w:sz w:val="28"/>
          <w:szCs w:val="28"/>
        </w:rPr>
        <w:t>二、课程目标</w:t>
      </w:r>
      <w:r>
        <w:rPr>
          <w:rFonts w:hAnsi="宋体" w:cs="宋体" w:hint="eastAsia"/>
        </w:rPr>
        <w:t>（四号黑体）</w:t>
      </w:r>
    </w:p>
    <w:p w:rsidR="00E05E8B" w:rsidRPr="00C8492C" w:rsidRDefault="00E05E8B" w:rsidP="00763B4D">
      <w:pPr>
        <w:pStyle w:val="a3"/>
        <w:spacing w:beforeLines="50" w:afterLines="50"/>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Pr="00C8492C">
        <w:rPr>
          <w:rFonts w:hAnsi="宋体" w:cs="宋体" w:hint="eastAsia"/>
          <w:szCs w:val="21"/>
        </w:rPr>
        <w:t>（小四号黑体）</w:t>
      </w:r>
    </w:p>
    <w:p w:rsidR="00E05E8B" w:rsidRPr="00FB77A1" w:rsidRDefault="007B59E8" w:rsidP="00763B4D">
      <w:pPr>
        <w:pStyle w:val="a3"/>
        <w:spacing w:beforeLines="50" w:afterLines="50"/>
        <w:ind w:firstLineChars="200" w:firstLine="420"/>
        <w:rPr>
          <w:rFonts w:hAnsi="宋体" w:cs="宋体"/>
        </w:rPr>
      </w:pPr>
      <w:r>
        <w:rPr>
          <w:rFonts w:hAnsi="宋体" w:cs="宋体" w:hint="eastAsia"/>
        </w:rPr>
        <w:t>拓宽学生知识面，增强学生解决实际问题的能力。</w:t>
      </w:r>
    </w:p>
    <w:p w:rsidR="00E05E8B" w:rsidRPr="00FB77A1" w:rsidRDefault="00E05E8B" w:rsidP="00763B4D">
      <w:pPr>
        <w:pStyle w:val="a3"/>
        <w:spacing w:beforeLines="50" w:afterLines="50"/>
        <w:ind w:firstLineChars="200" w:firstLine="480"/>
        <w:rPr>
          <w:rFonts w:hAnsi="宋体" w:cs="宋体"/>
        </w:rPr>
      </w:pPr>
      <w:r w:rsidRPr="00FB77A1">
        <w:rPr>
          <w:rFonts w:ascii="黑体" w:eastAsia="黑体" w:hAnsi="黑体" w:cs="宋体" w:hint="eastAsia"/>
          <w:sz w:val="24"/>
          <w:szCs w:val="24"/>
        </w:rPr>
        <w:t>（二）课程目标：</w:t>
      </w:r>
      <w:r w:rsidRPr="00FB77A1">
        <w:rPr>
          <w:rFonts w:hAnsi="宋体" w:cs="宋体" w:hint="eastAsia"/>
        </w:rPr>
        <w:t>（小四号黑体）</w:t>
      </w:r>
    </w:p>
    <w:p w:rsidR="00E05E8B" w:rsidRPr="000C2D1F" w:rsidRDefault="00E05E8B" w:rsidP="00763B4D">
      <w:pPr>
        <w:pStyle w:val="a3"/>
        <w:spacing w:beforeLines="50" w:afterLines="50"/>
        <w:ind w:firstLineChars="200" w:firstLine="422"/>
        <w:rPr>
          <w:rFonts w:hAnsi="宋体" w:cs="宋体"/>
          <w:b/>
        </w:rPr>
      </w:pPr>
      <w:r w:rsidRPr="000C2D1F">
        <w:rPr>
          <w:rFonts w:hAnsi="宋体" w:cs="宋体" w:hint="eastAsia"/>
          <w:b/>
        </w:rPr>
        <w:t>课程目标1：</w:t>
      </w:r>
      <w:r w:rsidR="00697A6E">
        <w:rPr>
          <w:rFonts w:hAnsi="宋体" w:cs="宋体" w:hint="eastAsia"/>
          <w:b/>
        </w:rPr>
        <w:t>掌握商品检验的</w:t>
      </w:r>
      <w:r w:rsidR="00B57412">
        <w:rPr>
          <w:rFonts w:hAnsi="宋体" w:cs="宋体" w:hint="eastAsia"/>
          <w:b/>
        </w:rPr>
        <w:t>相关</w:t>
      </w:r>
      <w:r w:rsidR="00FE73A1">
        <w:rPr>
          <w:rFonts w:hAnsi="宋体" w:cs="宋体" w:hint="eastAsia"/>
          <w:b/>
        </w:rPr>
        <w:t>知识和方法。</w:t>
      </w:r>
    </w:p>
    <w:p w:rsidR="00E05E8B" w:rsidRPr="000C2D1F" w:rsidRDefault="00E05E8B" w:rsidP="00763B4D">
      <w:pPr>
        <w:pStyle w:val="a3"/>
        <w:spacing w:beforeLines="50" w:afterLines="50"/>
        <w:ind w:firstLineChars="200" w:firstLine="422"/>
        <w:rPr>
          <w:rFonts w:hAnsi="宋体" w:cs="宋体"/>
          <w:b/>
        </w:rPr>
      </w:pPr>
      <w:r w:rsidRPr="000C2D1F">
        <w:rPr>
          <w:rFonts w:hAnsi="宋体" w:cs="宋体" w:hint="eastAsia"/>
          <w:b/>
        </w:rPr>
        <w:t>课程目标2：</w:t>
      </w:r>
      <w:r w:rsidR="00FE73A1">
        <w:rPr>
          <w:rFonts w:hAnsi="宋体" w:cs="宋体" w:hint="eastAsia"/>
          <w:b/>
        </w:rPr>
        <w:t>了解质量管理的基本知识和方法</w:t>
      </w:r>
    </w:p>
    <w:p w:rsidR="00E05E8B" w:rsidRPr="000C2D1F" w:rsidRDefault="00E05E8B" w:rsidP="00763B4D">
      <w:pPr>
        <w:pStyle w:val="a3"/>
        <w:spacing w:beforeLines="50" w:afterLines="50"/>
        <w:ind w:firstLineChars="200" w:firstLine="422"/>
        <w:rPr>
          <w:rFonts w:hAnsi="宋体" w:cs="宋体"/>
          <w:b/>
        </w:rPr>
      </w:pPr>
      <w:r w:rsidRPr="000C2D1F">
        <w:rPr>
          <w:rFonts w:hAnsi="宋体" w:cs="宋体" w:hint="eastAsia"/>
          <w:b/>
        </w:rPr>
        <w:t>课程目标3：</w:t>
      </w:r>
      <w:r w:rsidR="00FE73A1">
        <w:rPr>
          <w:rFonts w:hAnsi="宋体" w:cs="宋体" w:hint="eastAsia"/>
          <w:b/>
        </w:rPr>
        <w:t>了解ISO9000质量管理系列标准</w:t>
      </w:r>
      <w:r w:rsidR="00FE73A1" w:rsidRPr="000C2D1F">
        <w:rPr>
          <w:rFonts w:hAnsi="宋体" w:cs="宋体"/>
          <w:b/>
        </w:rPr>
        <w:t xml:space="preserve"> </w:t>
      </w:r>
    </w:p>
    <w:p w:rsidR="00E05E8B" w:rsidRDefault="00E05E8B" w:rsidP="00763B4D">
      <w:pPr>
        <w:pStyle w:val="a3"/>
        <w:spacing w:beforeLines="50" w:afterLines="50"/>
        <w:ind w:firstLineChars="200" w:firstLine="420"/>
        <w:rPr>
          <w:rFonts w:hAnsi="宋体" w:cs="宋体"/>
        </w:rPr>
      </w:pPr>
      <w:r>
        <w:rPr>
          <w:rFonts w:hAnsi="宋体" w:cs="宋体" w:hint="eastAsia"/>
        </w:rPr>
        <w:lastRenderedPageBreak/>
        <w:t>……</w:t>
      </w:r>
    </w:p>
    <w:p w:rsidR="00E05E8B" w:rsidRDefault="00E05E8B" w:rsidP="00763B4D">
      <w:pPr>
        <w:pStyle w:val="a3"/>
        <w:spacing w:beforeLines="50" w:afterLines="50"/>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（要求参照《普通高等学校本科专业类教学质量国家标准》，对应各类专业认证标准，注意对毕业要求支撑程度强弱的描述，与“课程目标对毕业要求的支撑关系表一致）（五号宋体）</w:t>
      </w:r>
    </w:p>
    <w:p w:rsidR="00E05E8B" w:rsidRDefault="00E05E8B" w:rsidP="00763B4D">
      <w:pPr>
        <w:pStyle w:val="a3"/>
        <w:spacing w:beforeLines="50" w:afterLines="50"/>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r>
        <w:rPr>
          <w:rFonts w:hAnsi="宋体" w:cs="宋体" w:hint="eastAsia"/>
        </w:rPr>
        <w:t>（小四号黑体）</w:t>
      </w:r>
    </w:p>
    <w:p w:rsidR="00E05E8B" w:rsidRPr="00EB7EB1" w:rsidRDefault="00DD7B5F" w:rsidP="00763B4D">
      <w:pPr>
        <w:pStyle w:val="a3"/>
        <w:spacing w:beforeLines="50" w:afterLines="50"/>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2"/>
        <w:gridCol w:w="1959"/>
        <w:gridCol w:w="3118"/>
        <w:gridCol w:w="2688"/>
      </w:tblGrid>
      <w:tr w:rsidR="00E05E8B" w:rsidTr="00AF04BE">
        <w:trPr>
          <w:jc w:val="center"/>
        </w:trPr>
        <w:tc>
          <w:tcPr>
            <w:tcW w:w="1302" w:type="dxa"/>
            <w:vAlign w:val="center"/>
          </w:tcPr>
          <w:p w:rsidR="00E05E8B" w:rsidRDefault="00E05E8B" w:rsidP="00763B4D">
            <w:pPr>
              <w:pStyle w:val="a3"/>
              <w:spacing w:beforeLines="50" w:afterLines="50"/>
              <w:jc w:val="center"/>
              <w:rPr>
                <w:rFonts w:ascii="黑体" w:hAnsi="宋体"/>
                <w:b/>
                <w:bCs/>
                <w:szCs w:val="21"/>
              </w:rPr>
            </w:pPr>
            <w:r>
              <w:rPr>
                <w:rFonts w:ascii="黑体" w:hAnsi="宋体" w:hint="eastAsia"/>
                <w:b/>
                <w:bCs/>
                <w:szCs w:val="21"/>
              </w:rPr>
              <w:t>课程目标</w:t>
            </w:r>
          </w:p>
        </w:tc>
        <w:tc>
          <w:tcPr>
            <w:tcW w:w="1959" w:type="dxa"/>
            <w:vAlign w:val="center"/>
          </w:tcPr>
          <w:p w:rsidR="00E05E8B" w:rsidRDefault="00E05E8B" w:rsidP="00763B4D">
            <w:pPr>
              <w:pStyle w:val="a3"/>
              <w:spacing w:beforeLines="50" w:afterLines="50"/>
              <w:jc w:val="center"/>
              <w:rPr>
                <w:rFonts w:hAnsi="宋体" w:cs="宋体"/>
                <w:b/>
              </w:rPr>
            </w:pPr>
            <w:r>
              <w:rPr>
                <w:rFonts w:hAnsi="宋体" w:cs="宋体" w:hint="eastAsia"/>
                <w:b/>
              </w:rPr>
              <w:t>课程子目标</w:t>
            </w:r>
          </w:p>
        </w:tc>
        <w:tc>
          <w:tcPr>
            <w:tcW w:w="3118" w:type="dxa"/>
            <w:vAlign w:val="center"/>
          </w:tcPr>
          <w:p w:rsidR="00E05E8B" w:rsidRDefault="00B40ECD" w:rsidP="00763B4D">
            <w:pPr>
              <w:pStyle w:val="a3"/>
              <w:spacing w:beforeLines="50" w:afterLines="50"/>
              <w:jc w:val="center"/>
              <w:rPr>
                <w:rFonts w:ascii="黑体" w:hAnsi="宋体"/>
                <w:b/>
                <w:bCs/>
                <w:szCs w:val="21"/>
              </w:rPr>
            </w:pPr>
            <w:r>
              <w:rPr>
                <w:rFonts w:ascii="黑体" w:hAnsi="宋体" w:hint="eastAsia"/>
                <w:b/>
                <w:bCs/>
                <w:szCs w:val="21"/>
              </w:rPr>
              <w:t>对应课程内容</w:t>
            </w:r>
          </w:p>
        </w:tc>
        <w:tc>
          <w:tcPr>
            <w:tcW w:w="2688" w:type="dxa"/>
            <w:vAlign w:val="center"/>
          </w:tcPr>
          <w:p w:rsidR="00E05E8B" w:rsidRDefault="00B40ECD" w:rsidP="00763B4D">
            <w:pPr>
              <w:pStyle w:val="a3"/>
              <w:spacing w:beforeLines="50" w:afterLines="50"/>
              <w:jc w:val="center"/>
              <w:rPr>
                <w:rFonts w:ascii="黑体" w:hAnsi="宋体"/>
                <w:b/>
                <w:bCs/>
                <w:szCs w:val="21"/>
              </w:rPr>
            </w:pPr>
            <w:r>
              <w:rPr>
                <w:rFonts w:ascii="黑体" w:hAnsi="宋体" w:hint="eastAsia"/>
                <w:b/>
                <w:bCs/>
                <w:szCs w:val="21"/>
              </w:rPr>
              <w:t>对应毕业要求</w:t>
            </w:r>
          </w:p>
        </w:tc>
      </w:tr>
      <w:tr w:rsidR="00FE73A1" w:rsidTr="00AF04BE">
        <w:trPr>
          <w:trHeight w:val="1215"/>
          <w:jc w:val="center"/>
        </w:trPr>
        <w:tc>
          <w:tcPr>
            <w:tcW w:w="1302" w:type="dxa"/>
            <w:vAlign w:val="center"/>
          </w:tcPr>
          <w:p w:rsidR="00FE73A1" w:rsidRDefault="00FE73A1" w:rsidP="00FE73A1">
            <w:pPr>
              <w:pStyle w:val="a3"/>
              <w:spacing w:beforeLines="50" w:afterLines="50"/>
              <w:jc w:val="center"/>
              <w:rPr>
                <w:rFonts w:hAnsi="宋体" w:cs="宋体"/>
                <w:szCs w:val="21"/>
              </w:rPr>
            </w:pPr>
            <w:r>
              <w:rPr>
                <w:rFonts w:hAnsi="宋体" w:cs="宋体" w:hint="eastAsia"/>
                <w:szCs w:val="21"/>
              </w:rPr>
              <w:t>课程目标1</w:t>
            </w:r>
          </w:p>
        </w:tc>
        <w:tc>
          <w:tcPr>
            <w:tcW w:w="1959" w:type="dxa"/>
            <w:vAlign w:val="center"/>
          </w:tcPr>
          <w:p w:rsidR="00FE73A1" w:rsidRDefault="00FE73A1" w:rsidP="00FE73A1">
            <w:pPr>
              <w:pStyle w:val="a3"/>
              <w:spacing w:beforeLines="50" w:afterLines="50"/>
              <w:jc w:val="center"/>
              <w:rPr>
                <w:rFonts w:hAnsi="宋体" w:cs="宋体"/>
              </w:rPr>
            </w:pPr>
            <w:r>
              <w:rPr>
                <w:rFonts w:hAnsi="宋体" w:cs="宋体" w:hint="eastAsia"/>
                <w:b/>
              </w:rPr>
              <w:t>掌握商品检验的相关知识和方法</w:t>
            </w:r>
          </w:p>
        </w:tc>
        <w:tc>
          <w:tcPr>
            <w:tcW w:w="3118" w:type="dxa"/>
            <w:vAlign w:val="center"/>
          </w:tcPr>
          <w:p w:rsidR="00FE73A1" w:rsidRDefault="00FE73A1" w:rsidP="00550D72">
            <w:pPr>
              <w:pStyle w:val="a3"/>
              <w:spacing w:beforeLines="50" w:afterLines="50"/>
              <w:jc w:val="center"/>
              <w:rPr>
                <w:rFonts w:hAnsi="宋体" w:cs="宋体"/>
              </w:rPr>
            </w:pPr>
            <w:r>
              <w:rPr>
                <w:rFonts w:hAnsi="宋体" w:cs="宋体" w:hint="eastAsia"/>
              </w:rPr>
              <w:t>计量，</w:t>
            </w:r>
            <w:r w:rsidR="00550D72">
              <w:rPr>
                <w:rFonts w:ascii="Times New Roman" w:hAnsi="Times New Roman" w:hint="eastAsia"/>
              </w:rPr>
              <w:t>计量认证，</w:t>
            </w:r>
            <w:r>
              <w:rPr>
                <w:rFonts w:hAnsi="宋体" w:cs="宋体" w:hint="eastAsia"/>
              </w:rPr>
              <w:t>标准物质，</w:t>
            </w:r>
            <w:r>
              <w:rPr>
                <w:rFonts w:ascii="Times New Roman" w:hAnsi="Times New Roman" w:hint="eastAsia"/>
              </w:rPr>
              <w:t>分析测试的质量保证，标准，</w:t>
            </w:r>
            <w:r w:rsidRPr="000E2CF4">
              <w:rPr>
                <w:rFonts w:hint="eastAsia"/>
                <w:szCs w:val="21"/>
              </w:rPr>
              <w:t>质量监督检验</w:t>
            </w:r>
            <w:r>
              <w:rPr>
                <w:rFonts w:hint="eastAsia"/>
                <w:szCs w:val="21"/>
              </w:rPr>
              <w:t>，</w:t>
            </w:r>
            <w:r w:rsidR="00550D72" w:rsidRPr="000E2CF4">
              <w:rPr>
                <w:rFonts w:hint="eastAsia"/>
                <w:szCs w:val="21"/>
              </w:rPr>
              <w:t>产品质量认证</w:t>
            </w:r>
            <w:r w:rsidR="00550D72">
              <w:rPr>
                <w:rFonts w:hint="eastAsia"/>
                <w:szCs w:val="21"/>
              </w:rPr>
              <w:t>，</w:t>
            </w:r>
            <w:r w:rsidRPr="000E2CF4">
              <w:rPr>
                <w:rFonts w:hint="eastAsia"/>
                <w:szCs w:val="21"/>
              </w:rPr>
              <w:t>抽样检验</w:t>
            </w:r>
          </w:p>
        </w:tc>
        <w:tc>
          <w:tcPr>
            <w:tcW w:w="2688" w:type="dxa"/>
            <w:vAlign w:val="center"/>
          </w:tcPr>
          <w:p w:rsidR="00FE73A1" w:rsidRDefault="00AF04BE" w:rsidP="00086E8C">
            <w:pPr>
              <w:pStyle w:val="a3"/>
              <w:spacing w:beforeLines="50" w:afterLines="50"/>
              <w:jc w:val="center"/>
              <w:rPr>
                <w:rFonts w:hAnsi="宋体" w:cs="宋体"/>
              </w:rPr>
            </w:pPr>
            <w:r>
              <w:rPr>
                <w:rFonts w:hAnsi="宋体" w:cs="宋体" w:hint="eastAsia"/>
              </w:rPr>
              <w:t>掌握商品检验</w:t>
            </w:r>
            <w:r w:rsidR="00086E8C">
              <w:rPr>
                <w:rFonts w:hAnsi="宋体" w:cs="宋体" w:hint="eastAsia"/>
              </w:rPr>
              <w:t>和</w:t>
            </w:r>
            <w:r w:rsidRPr="000E2CF4">
              <w:rPr>
                <w:rFonts w:hint="eastAsia"/>
                <w:szCs w:val="21"/>
              </w:rPr>
              <w:t>质量监督检验</w:t>
            </w:r>
            <w:r>
              <w:rPr>
                <w:rFonts w:hAnsi="宋体" w:cs="宋体" w:hint="eastAsia"/>
              </w:rPr>
              <w:t>的过程，</w:t>
            </w:r>
            <w:r w:rsidR="00086E8C">
              <w:rPr>
                <w:rFonts w:hAnsi="宋体" w:cs="宋体" w:hint="eastAsia"/>
              </w:rPr>
              <w:t>方法和质量保证</w:t>
            </w:r>
          </w:p>
        </w:tc>
      </w:tr>
      <w:tr w:rsidR="00FE73A1" w:rsidTr="00AF04BE">
        <w:trPr>
          <w:trHeight w:val="1215"/>
          <w:jc w:val="center"/>
        </w:trPr>
        <w:tc>
          <w:tcPr>
            <w:tcW w:w="1302" w:type="dxa"/>
            <w:vAlign w:val="center"/>
          </w:tcPr>
          <w:p w:rsidR="00FE73A1" w:rsidRDefault="00FE73A1" w:rsidP="00FE73A1">
            <w:pPr>
              <w:pStyle w:val="a3"/>
              <w:spacing w:beforeLines="50" w:afterLines="50"/>
              <w:jc w:val="center"/>
              <w:rPr>
                <w:rFonts w:hAnsi="宋体" w:cs="宋体"/>
                <w:szCs w:val="21"/>
              </w:rPr>
            </w:pPr>
            <w:r>
              <w:rPr>
                <w:rFonts w:hAnsi="宋体" w:cs="宋体" w:hint="eastAsia"/>
                <w:szCs w:val="21"/>
              </w:rPr>
              <w:t>课程目标2</w:t>
            </w:r>
          </w:p>
        </w:tc>
        <w:tc>
          <w:tcPr>
            <w:tcW w:w="1959" w:type="dxa"/>
            <w:vAlign w:val="center"/>
          </w:tcPr>
          <w:p w:rsidR="00FE73A1" w:rsidRDefault="00FE73A1" w:rsidP="00FE73A1">
            <w:pPr>
              <w:pStyle w:val="a3"/>
              <w:spacing w:beforeLines="50" w:afterLines="50"/>
              <w:jc w:val="center"/>
              <w:rPr>
                <w:rFonts w:hAnsi="宋体" w:cs="宋体"/>
              </w:rPr>
            </w:pPr>
            <w:r>
              <w:rPr>
                <w:rFonts w:hAnsi="宋体" w:cs="宋体" w:hint="eastAsia"/>
                <w:b/>
              </w:rPr>
              <w:t>了解质量管理的基本知识和方法</w:t>
            </w:r>
          </w:p>
        </w:tc>
        <w:tc>
          <w:tcPr>
            <w:tcW w:w="3118" w:type="dxa"/>
            <w:vAlign w:val="center"/>
          </w:tcPr>
          <w:p w:rsidR="00FE73A1" w:rsidRDefault="00550D72" w:rsidP="00550D72">
            <w:pPr>
              <w:pStyle w:val="a3"/>
              <w:spacing w:beforeLines="50" w:afterLines="50"/>
              <w:jc w:val="center"/>
              <w:rPr>
                <w:rFonts w:hAnsi="宋体" w:cs="宋体"/>
              </w:rPr>
            </w:pPr>
            <w:r>
              <w:rPr>
                <w:rFonts w:hAnsi="宋体" w:cs="宋体" w:hint="eastAsia"/>
                <w:color w:val="000000"/>
                <w:kern w:val="0"/>
                <w:szCs w:val="21"/>
              </w:rPr>
              <w:t>质量管理的常用工具，过程能力分析，过程质量控制图</w:t>
            </w:r>
          </w:p>
        </w:tc>
        <w:tc>
          <w:tcPr>
            <w:tcW w:w="2688" w:type="dxa"/>
            <w:vAlign w:val="center"/>
          </w:tcPr>
          <w:p w:rsidR="00FE73A1" w:rsidRDefault="004132C5" w:rsidP="00FE73A1">
            <w:pPr>
              <w:pStyle w:val="a3"/>
              <w:spacing w:beforeLines="50" w:afterLines="50"/>
              <w:jc w:val="center"/>
              <w:rPr>
                <w:rFonts w:hAnsi="宋体" w:cs="宋体"/>
              </w:rPr>
            </w:pPr>
            <w:r>
              <w:rPr>
                <w:rFonts w:hAnsi="宋体" w:cs="宋体" w:hint="eastAsia"/>
              </w:rPr>
              <w:t>了解</w:t>
            </w:r>
            <w:r>
              <w:rPr>
                <w:rFonts w:hAnsi="宋体" w:cs="宋体" w:hint="eastAsia"/>
                <w:color w:val="000000"/>
                <w:kern w:val="0"/>
                <w:szCs w:val="21"/>
              </w:rPr>
              <w:t>质量管理的常用工具和方法</w:t>
            </w:r>
          </w:p>
        </w:tc>
      </w:tr>
      <w:tr w:rsidR="00E05E8B" w:rsidTr="00AF04BE">
        <w:trPr>
          <w:jc w:val="center"/>
        </w:trPr>
        <w:tc>
          <w:tcPr>
            <w:tcW w:w="1302" w:type="dxa"/>
            <w:vAlign w:val="center"/>
          </w:tcPr>
          <w:p w:rsidR="00E05E8B" w:rsidRDefault="00E05E8B" w:rsidP="00763B4D">
            <w:pPr>
              <w:pStyle w:val="a3"/>
              <w:spacing w:beforeLines="50" w:afterLines="50"/>
              <w:jc w:val="center"/>
              <w:rPr>
                <w:rFonts w:hAnsi="宋体" w:cs="宋体"/>
                <w:szCs w:val="21"/>
              </w:rPr>
            </w:pPr>
            <w:r>
              <w:rPr>
                <w:rFonts w:hAnsi="宋体" w:cs="宋体" w:hint="eastAsia"/>
                <w:szCs w:val="21"/>
              </w:rPr>
              <w:t>课程目标3</w:t>
            </w:r>
          </w:p>
        </w:tc>
        <w:tc>
          <w:tcPr>
            <w:tcW w:w="1959" w:type="dxa"/>
            <w:vAlign w:val="center"/>
          </w:tcPr>
          <w:p w:rsidR="00E05E8B" w:rsidRDefault="00FE73A1" w:rsidP="00763B4D">
            <w:pPr>
              <w:pStyle w:val="a3"/>
              <w:spacing w:beforeLines="50" w:afterLines="50"/>
              <w:jc w:val="center"/>
              <w:rPr>
                <w:rFonts w:hAnsi="宋体" w:cs="宋体"/>
              </w:rPr>
            </w:pPr>
            <w:r>
              <w:rPr>
                <w:rFonts w:hAnsi="宋体" w:cs="宋体" w:hint="eastAsia"/>
                <w:b/>
              </w:rPr>
              <w:t>了解ISO9000质量管理系列标准</w:t>
            </w:r>
          </w:p>
        </w:tc>
        <w:tc>
          <w:tcPr>
            <w:tcW w:w="3118" w:type="dxa"/>
            <w:vAlign w:val="center"/>
          </w:tcPr>
          <w:p w:rsidR="00E05E8B" w:rsidRDefault="00FE73A1" w:rsidP="00763B4D">
            <w:pPr>
              <w:pStyle w:val="a3"/>
              <w:spacing w:beforeLines="50" w:afterLines="50"/>
              <w:jc w:val="center"/>
              <w:rPr>
                <w:rFonts w:ascii="黑体" w:hAnsi="宋体"/>
                <w:b/>
                <w:bCs/>
                <w:szCs w:val="21"/>
              </w:rPr>
            </w:pPr>
            <w:r>
              <w:rPr>
                <w:rFonts w:hAnsi="宋体" w:cs="宋体" w:hint="eastAsia"/>
                <w:color w:val="000000"/>
                <w:kern w:val="0"/>
                <w:szCs w:val="21"/>
              </w:rPr>
              <w:t>质量管理的基本原则，</w:t>
            </w:r>
            <w:r w:rsidR="00550D72" w:rsidRPr="006E1CBA">
              <w:rPr>
                <w:rFonts w:hAnsi="宋体" w:hint="eastAsia"/>
                <w:bCs/>
              </w:rPr>
              <w:t>ISO 900</w:t>
            </w:r>
            <w:r w:rsidR="00550D72">
              <w:rPr>
                <w:rFonts w:hAnsi="宋体"/>
                <w:bCs/>
              </w:rPr>
              <w:t>0</w:t>
            </w:r>
            <w:r w:rsidR="00550D72">
              <w:rPr>
                <w:rFonts w:hAnsi="宋体" w:hint="eastAsia"/>
                <w:bCs/>
              </w:rPr>
              <w:t>系列标准的适用范围、特点、相互关系和基本内容，质量体系认证</w:t>
            </w:r>
          </w:p>
        </w:tc>
        <w:tc>
          <w:tcPr>
            <w:tcW w:w="2688" w:type="dxa"/>
            <w:vAlign w:val="center"/>
          </w:tcPr>
          <w:p w:rsidR="00E05E8B" w:rsidRDefault="004132C5" w:rsidP="004132C5">
            <w:pPr>
              <w:pStyle w:val="a3"/>
              <w:spacing w:beforeLines="50" w:afterLines="50"/>
              <w:jc w:val="center"/>
              <w:rPr>
                <w:rFonts w:hAnsi="宋体" w:cs="宋体"/>
              </w:rPr>
            </w:pPr>
            <w:r>
              <w:rPr>
                <w:rFonts w:hAnsi="宋体" w:cs="宋体" w:hint="eastAsia"/>
              </w:rPr>
              <w:t>了解</w:t>
            </w:r>
            <w:r w:rsidRPr="006E1CBA">
              <w:rPr>
                <w:rFonts w:hAnsi="宋体" w:hint="eastAsia"/>
                <w:bCs/>
              </w:rPr>
              <w:t>ISO 900</w:t>
            </w:r>
            <w:r>
              <w:rPr>
                <w:rFonts w:hAnsi="宋体"/>
                <w:bCs/>
              </w:rPr>
              <w:t>0</w:t>
            </w:r>
            <w:r>
              <w:rPr>
                <w:rFonts w:hAnsi="宋体" w:hint="eastAsia"/>
                <w:bCs/>
              </w:rPr>
              <w:t>系列</w:t>
            </w:r>
            <w:r>
              <w:rPr>
                <w:rFonts w:hAnsi="宋体" w:cs="宋体" w:hint="eastAsia"/>
                <w:color w:val="000000"/>
                <w:kern w:val="0"/>
                <w:szCs w:val="21"/>
              </w:rPr>
              <w:t>质量管理</w:t>
            </w:r>
            <w:r>
              <w:rPr>
                <w:rFonts w:hAnsi="宋体" w:hint="eastAsia"/>
                <w:bCs/>
              </w:rPr>
              <w:t>标准</w:t>
            </w:r>
          </w:p>
        </w:tc>
      </w:tr>
      <w:tr w:rsidR="00E05E8B" w:rsidTr="00AF04BE">
        <w:trPr>
          <w:jc w:val="center"/>
        </w:trPr>
        <w:tc>
          <w:tcPr>
            <w:tcW w:w="1302" w:type="dxa"/>
            <w:vAlign w:val="center"/>
          </w:tcPr>
          <w:p w:rsidR="00E05E8B" w:rsidRDefault="00E05E8B" w:rsidP="00763B4D">
            <w:pPr>
              <w:pStyle w:val="a3"/>
              <w:spacing w:beforeLines="50" w:afterLines="50"/>
              <w:jc w:val="center"/>
              <w:rPr>
                <w:rFonts w:hAnsi="宋体" w:cs="宋体"/>
                <w:szCs w:val="21"/>
              </w:rPr>
            </w:pPr>
            <w:r>
              <w:rPr>
                <w:rFonts w:hAnsi="宋体" w:cs="宋体" w:hint="eastAsia"/>
                <w:szCs w:val="21"/>
              </w:rPr>
              <w:t>……</w:t>
            </w:r>
          </w:p>
        </w:tc>
        <w:tc>
          <w:tcPr>
            <w:tcW w:w="1959" w:type="dxa"/>
            <w:vAlign w:val="center"/>
          </w:tcPr>
          <w:p w:rsidR="00E05E8B" w:rsidRDefault="00E05E8B" w:rsidP="00763B4D">
            <w:pPr>
              <w:pStyle w:val="a3"/>
              <w:spacing w:beforeLines="50" w:afterLines="50"/>
              <w:jc w:val="center"/>
              <w:rPr>
                <w:rFonts w:hAnsi="宋体" w:cs="宋体"/>
              </w:rPr>
            </w:pPr>
            <w:r>
              <w:rPr>
                <w:rFonts w:hAnsi="宋体" w:cs="宋体" w:hint="eastAsia"/>
                <w:szCs w:val="21"/>
              </w:rPr>
              <w:t>……</w:t>
            </w:r>
          </w:p>
        </w:tc>
        <w:tc>
          <w:tcPr>
            <w:tcW w:w="3118" w:type="dxa"/>
            <w:vAlign w:val="center"/>
          </w:tcPr>
          <w:p w:rsidR="00E05E8B" w:rsidRDefault="00E05E8B" w:rsidP="00763B4D">
            <w:pPr>
              <w:pStyle w:val="a3"/>
              <w:spacing w:beforeLines="50" w:afterLines="50"/>
              <w:jc w:val="center"/>
              <w:rPr>
                <w:rFonts w:ascii="黑体" w:hAnsi="宋体"/>
                <w:b/>
                <w:bCs/>
                <w:szCs w:val="21"/>
              </w:rPr>
            </w:pPr>
          </w:p>
        </w:tc>
        <w:tc>
          <w:tcPr>
            <w:tcW w:w="2688" w:type="dxa"/>
            <w:vAlign w:val="center"/>
          </w:tcPr>
          <w:p w:rsidR="00E05E8B" w:rsidRDefault="00E05E8B" w:rsidP="00763B4D">
            <w:pPr>
              <w:pStyle w:val="a3"/>
              <w:spacing w:beforeLines="50" w:afterLines="50"/>
              <w:jc w:val="center"/>
              <w:rPr>
                <w:rFonts w:hAnsi="宋体" w:cs="宋体"/>
              </w:rPr>
            </w:pPr>
          </w:p>
        </w:tc>
      </w:tr>
    </w:tbl>
    <w:p w:rsidR="008560E2" w:rsidRPr="008560E2" w:rsidRDefault="000F054A" w:rsidP="00763B4D">
      <w:pPr>
        <w:spacing w:beforeLines="50" w:afterLines="50" w:line="360" w:lineRule="auto"/>
        <w:ind w:firstLineChars="200" w:firstLine="420"/>
        <w:rPr>
          <w:rFonts w:ascii="宋体" w:eastAsia="宋体" w:hAnsi="宋体"/>
          <w:szCs w:val="21"/>
        </w:rPr>
      </w:pPr>
      <w:r w:rsidRPr="00FB77A1">
        <w:rPr>
          <w:rFonts w:ascii="宋体" w:eastAsia="宋体" w:hAnsi="宋体" w:hint="eastAsia"/>
          <w:szCs w:val="21"/>
        </w:rPr>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rsidR="00C00798" w:rsidRPr="007C62ED" w:rsidRDefault="007C62ED" w:rsidP="00763B4D">
      <w:pPr>
        <w:spacing w:beforeLines="50" w:afterLines="50"/>
        <w:ind w:firstLineChars="200" w:firstLine="562"/>
        <w:rPr>
          <w:rFonts w:ascii="黑体" w:eastAsia="黑体" w:hAnsi="黑体"/>
          <w:b/>
          <w:sz w:val="28"/>
          <w:szCs w:val="28"/>
        </w:rPr>
      </w:pPr>
      <w:r w:rsidRPr="007C62ED">
        <w:rPr>
          <w:rFonts w:ascii="黑体" w:eastAsia="黑体" w:hAnsi="黑体" w:hint="eastAsia"/>
          <w:b/>
          <w:sz w:val="28"/>
          <w:szCs w:val="28"/>
        </w:rPr>
        <w:t>三、教学内容</w:t>
      </w:r>
      <w:r w:rsidRPr="007C62ED">
        <w:rPr>
          <w:rFonts w:ascii="宋体" w:eastAsia="宋体" w:hAnsi="宋体" w:hint="eastAsia"/>
          <w:szCs w:val="21"/>
        </w:rPr>
        <w:t>（四号黑体）</w:t>
      </w:r>
    </w:p>
    <w:p w:rsidR="007C62ED" w:rsidRPr="000F054A" w:rsidRDefault="002A7568" w:rsidP="00763B4D">
      <w:pPr>
        <w:spacing w:beforeLines="50" w:afterLines="50"/>
        <w:rPr>
          <w:rFonts w:ascii="宋体" w:eastAsia="宋体" w:hAnsi="宋体"/>
        </w:rPr>
      </w:pPr>
      <w:r w:rsidRPr="000F054A">
        <w:rPr>
          <w:rFonts w:ascii="宋体" w:eastAsia="宋体" w:hAnsi="宋体" w:hint="eastAsia"/>
        </w:rPr>
        <w:t>（具体描述各章节教学目标、教学内容等</w:t>
      </w:r>
      <w:r w:rsidR="0038665C" w:rsidRPr="000F054A">
        <w:rPr>
          <w:rFonts w:ascii="宋体" w:eastAsia="宋体" w:hAnsi="宋体" w:hint="eastAsia"/>
        </w:rPr>
        <w:t>。</w:t>
      </w:r>
      <w:r w:rsidR="0038665C" w:rsidRPr="00FB77A1">
        <w:rPr>
          <w:rFonts w:ascii="宋体" w:eastAsia="宋体" w:hAnsi="宋体" w:hint="eastAsia"/>
        </w:rPr>
        <w:t>实验课程可按实验模块描述</w:t>
      </w:r>
      <w:r w:rsidRPr="00FB77A1">
        <w:rPr>
          <w:rFonts w:ascii="宋体" w:eastAsia="宋体" w:hAnsi="宋体" w:hint="eastAsia"/>
        </w:rPr>
        <w:t>）</w:t>
      </w:r>
    </w:p>
    <w:p w:rsidR="009C1CDB" w:rsidRDefault="009C1CDB" w:rsidP="00763B4D">
      <w:pPr>
        <w:widowControl/>
        <w:spacing w:beforeLines="50" w:afterLines="50"/>
        <w:ind w:firstLineChars="200" w:firstLine="482"/>
        <w:jc w:val="left"/>
      </w:pPr>
      <w:r w:rsidRPr="00FC24B5">
        <w:rPr>
          <w:rFonts w:ascii="黑体" w:eastAsia="黑体" w:hAnsi="黑体" w:cs="Times New Roman" w:hint="eastAsia"/>
          <w:b/>
          <w:sz w:val="24"/>
          <w:szCs w:val="24"/>
        </w:rPr>
        <w:t>第一章</w:t>
      </w:r>
      <w:r>
        <w:rPr>
          <w:rFonts w:ascii="黑体" w:eastAsia="黑体" w:hAnsi="黑体" w:cs="Times New Roman" w:hint="eastAsia"/>
          <w:b/>
          <w:sz w:val="24"/>
          <w:szCs w:val="24"/>
        </w:rPr>
        <w:t xml:space="preserve"> </w:t>
      </w:r>
      <w:r w:rsidRPr="00EE2D93">
        <w:rPr>
          <w:rFonts w:ascii="宋体" w:eastAsia="宋体" w:hAnsi="宋体" w:hint="eastAsia"/>
          <w:b/>
        </w:rPr>
        <w:t>质量管理概论</w:t>
      </w:r>
    </w:p>
    <w:p w:rsidR="009C1CDB" w:rsidRPr="00313A87" w:rsidRDefault="009C1CDB" w:rsidP="00763B4D">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：了解质量和质量管理，质量管理的基本原则</w:t>
      </w:r>
    </w:p>
    <w:p w:rsidR="009C1CDB" w:rsidRPr="00313A87" w:rsidRDefault="009C1CDB" w:rsidP="00763B4D">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：质量管理的基本原则</w:t>
      </w:r>
    </w:p>
    <w:p w:rsidR="009C1CDB" w:rsidRPr="00313A87" w:rsidRDefault="009C1CDB" w:rsidP="00763B4D">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Pr>
          <w:rFonts w:ascii="宋体" w:eastAsia="宋体" w:hAnsi="宋体" w:cs="宋体" w:hint="eastAsia"/>
          <w:color w:val="000000"/>
          <w:kern w:val="0"/>
          <w:szCs w:val="21"/>
        </w:rPr>
        <w:t>：</w:t>
      </w:r>
      <w:r w:rsidR="00590FA7">
        <w:rPr>
          <w:rFonts w:ascii="宋体" w:eastAsia="宋体" w:hAnsi="宋体" w:cs="宋体" w:hint="eastAsia"/>
          <w:color w:val="000000"/>
          <w:kern w:val="0"/>
          <w:szCs w:val="21"/>
        </w:rPr>
        <w:t>质量管理概述，质量管理的发展历程，质量管理的基本原则</w:t>
      </w:r>
    </w:p>
    <w:p w:rsidR="009C1CDB" w:rsidRDefault="009C1CDB" w:rsidP="00763B4D">
      <w:pPr>
        <w:widowControl/>
        <w:spacing w:beforeLines="50" w:afterLines="50"/>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Pr="00EE2D93">
        <w:rPr>
          <w:rFonts w:ascii="宋体" w:eastAsia="宋体" w:hAnsi="宋体" w:hint="eastAsia"/>
          <w:b/>
        </w:rPr>
        <w:t>计量</w:t>
      </w:r>
    </w:p>
    <w:p w:rsidR="002A7568" w:rsidRPr="00313A87" w:rsidRDefault="002A7568" w:rsidP="00763B4D">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AA7423">
        <w:rPr>
          <w:rFonts w:ascii="宋体" w:eastAsia="宋体" w:hAnsi="宋体" w:cs="宋体" w:hint="eastAsia"/>
          <w:color w:val="000000"/>
          <w:kern w:val="0"/>
          <w:szCs w:val="21"/>
        </w:rPr>
        <w:t>：</w:t>
      </w:r>
      <w:r w:rsidR="00AA7423">
        <w:rPr>
          <w:rFonts w:ascii="Times New Roman" w:hAnsi="Times New Roman" w:hint="eastAsia"/>
        </w:rPr>
        <w:t>掌握计量学基本知识，掌握分析测试的质量保证方法</w:t>
      </w:r>
    </w:p>
    <w:p w:rsidR="002A7568" w:rsidRPr="00313A87" w:rsidRDefault="002A7568" w:rsidP="00763B4D">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AA7423">
        <w:rPr>
          <w:rFonts w:ascii="宋体" w:eastAsia="宋体" w:hAnsi="宋体" w:cs="宋体" w:hint="eastAsia"/>
          <w:color w:val="000000"/>
          <w:kern w:val="0"/>
          <w:szCs w:val="21"/>
        </w:rPr>
        <w:t>：</w:t>
      </w:r>
      <w:r w:rsidR="00AA7423">
        <w:rPr>
          <w:rFonts w:ascii="Times New Roman" w:hAnsi="Times New Roman" w:hint="eastAsia"/>
        </w:rPr>
        <w:t>计量学基本知识，分析测试的质量保证。</w:t>
      </w:r>
    </w:p>
    <w:p w:rsidR="002A7568" w:rsidRPr="00313A87" w:rsidRDefault="002A7568" w:rsidP="00763B4D">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AA7423">
        <w:rPr>
          <w:rFonts w:ascii="宋体" w:eastAsia="宋体" w:hAnsi="宋体" w:cs="宋体" w:hint="eastAsia"/>
          <w:color w:val="000000"/>
          <w:kern w:val="0"/>
          <w:szCs w:val="21"/>
        </w:rPr>
        <w:t>：</w:t>
      </w:r>
      <w:r w:rsidR="00AA7423">
        <w:rPr>
          <w:rFonts w:ascii="Times New Roman" w:hAnsi="Times New Roman" w:hint="eastAsia"/>
        </w:rPr>
        <w:t>计量学的基本知识，</w:t>
      </w:r>
      <w:r w:rsidR="003A7BC2">
        <w:rPr>
          <w:rFonts w:ascii="Times New Roman" w:hAnsi="Times New Roman" w:hint="eastAsia"/>
        </w:rPr>
        <w:t>国际单位制，计量误差与消除，计量器具，</w:t>
      </w:r>
      <w:r w:rsidR="00AA7423">
        <w:rPr>
          <w:rFonts w:ascii="Times New Roman" w:hAnsi="Times New Roman" w:hint="eastAsia"/>
        </w:rPr>
        <w:t>计量认证、标准物质，分析测试的质量保证方法等</w:t>
      </w:r>
    </w:p>
    <w:p w:rsidR="009C1CDB" w:rsidRDefault="009C1CDB" w:rsidP="00763B4D">
      <w:pPr>
        <w:widowControl/>
        <w:spacing w:beforeLines="50" w:afterLines="50"/>
        <w:ind w:firstLineChars="200" w:firstLine="422"/>
        <w:jc w:val="left"/>
        <w:rPr>
          <w:rFonts w:ascii="黑体" w:eastAsia="黑体" w:hAnsi="黑体"/>
          <w:szCs w:val="21"/>
        </w:rPr>
      </w:pPr>
      <w:r w:rsidRPr="00AA7423">
        <w:rPr>
          <w:rFonts w:ascii="黑体" w:eastAsia="黑体" w:hAnsi="黑体" w:cs="Times New Roman" w:hint="eastAsia"/>
          <w:b/>
          <w:szCs w:val="21"/>
        </w:rPr>
        <w:t xml:space="preserve">第三章 </w:t>
      </w:r>
      <w:r w:rsidRPr="00AA7423">
        <w:rPr>
          <w:rFonts w:ascii="黑体" w:eastAsia="黑体" w:hAnsi="黑体" w:hint="eastAsia"/>
          <w:szCs w:val="21"/>
        </w:rPr>
        <w:t>标准化基础</w:t>
      </w:r>
    </w:p>
    <w:p w:rsidR="00EE2D93" w:rsidRPr="00313A87" w:rsidRDefault="00EE2D93" w:rsidP="00763B4D">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3A7BC2">
        <w:rPr>
          <w:rFonts w:ascii="宋体" w:eastAsia="宋体" w:hAnsi="宋体" w:cs="宋体" w:hint="eastAsia"/>
          <w:color w:val="000000"/>
          <w:kern w:val="0"/>
          <w:szCs w:val="21"/>
        </w:rPr>
        <w:t>：</w:t>
      </w:r>
      <w:r w:rsidR="003A7BC2">
        <w:rPr>
          <w:rFonts w:ascii="Times New Roman" w:hAnsi="Times New Roman" w:hint="eastAsia"/>
        </w:rPr>
        <w:t>掌握标准的基本知识，了解标准分类及检索</w:t>
      </w:r>
    </w:p>
    <w:p w:rsidR="00EE2D93" w:rsidRPr="00313A87" w:rsidRDefault="00EE2D93" w:rsidP="00763B4D">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3A7BC2">
        <w:rPr>
          <w:rFonts w:ascii="宋体" w:eastAsia="宋体" w:hAnsi="宋体" w:cs="宋体" w:hint="eastAsia"/>
          <w:color w:val="000000"/>
          <w:kern w:val="0"/>
          <w:szCs w:val="21"/>
        </w:rPr>
        <w:t>：</w:t>
      </w:r>
      <w:r w:rsidR="003A7BC2" w:rsidRPr="003D0850">
        <w:rPr>
          <w:rFonts w:hint="eastAsia"/>
          <w:szCs w:val="21"/>
        </w:rPr>
        <w:t>标准化基础知识，产品标准</w:t>
      </w:r>
      <w:r w:rsidR="003A7BC2">
        <w:rPr>
          <w:rFonts w:hint="eastAsia"/>
          <w:szCs w:val="21"/>
        </w:rPr>
        <w:t>和</w:t>
      </w:r>
      <w:r w:rsidR="003A7BC2" w:rsidRPr="003D0850">
        <w:rPr>
          <w:rFonts w:hint="eastAsia"/>
          <w:szCs w:val="21"/>
        </w:rPr>
        <w:t>化学分析方法标准</w:t>
      </w:r>
      <w:r w:rsidR="003A7BC2">
        <w:rPr>
          <w:rFonts w:hint="eastAsia"/>
          <w:szCs w:val="21"/>
        </w:rPr>
        <w:t>的主要内容，</w:t>
      </w:r>
    </w:p>
    <w:p w:rsidR="00EE2D93" w:rsidRPr="00313A87" w:rsidRDefault="00EE2D93" w:rsidP="00763B4D">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3A7BC2">
        <w:rPr>
          <w:rFonts w:ascii="宋体" w:eastAsia="宋体" w:hAnsi="宋体" w:cs="宋体" w:hint="eastAsia"/>
          <w:color w:val="000000"/>
          <w:kern w:val="0"/>
          <w:szCs w:val="21"/>
        </w:rPr>
        <w:t>：</w:t>
      </w:r>
      <w:r w:rsidR="003A7BC2" w:rsidRPr="003D0850">
        <w:rPr>
          <w:rFonts w:hint="eastAsia"/>
          <w:szCs w:val="21"/>
        </w:rPr>
        <w:t>标准化基础知识，标准分类与体系，标准化方法，产品标准，化学分析方法标准</w:t>
      </w:r>
      <w:r w:rsidR="00AE126B">
        <w:rPr>
          <w:rFonts w:hint="eastAsia"/>
          <w:szCs w:val="21"/>
        </w:rPr>
        <w:t>，标准情报工作</w:t>
      </w:r>
      <w:r w:rsidR="003A7BC2">
        <w:rPr>
          <w:rFonts w:hint="eastAsia"/>
          <w:szCs w:val="21"/>
        </w:rPr>
        <w:t>等</w:t>
      </w:r>
    </w:p>
    <w:p w:rsidR="009C1CDB" w:rsidRDefault="009C1CDB" w:rsidP="00763B4D">
      <w:pPr>
        <w:widowControl/>
        <w:spacing w:beforeLines="50" w:afterLines="50"/>
        <w:ind w:firstLineChars="200" w:firstLine="420"/>
        <w:jc w:val="left"/>
        <w:rPr>
          <w:rFonts w:ascii="黑体" w:eastAsia="黑体" w:hAnsi="黑体"/>
          <w:bCs/>
          <w:szCs w:val="21"/>
        </w:rPr>
      </w:pPr>
      <w:r w:rsidRPr="00AA7423">
        <w:rPr>
          <w:rFonts w:ascii="黑体" w:eastAsia="黑体" w:hAnsi="黑体" w:hint="eastAsia"/>
          <w:szCs w:val="21"/>
        </w:rPr>
        <w:t>第四章 质量检验与</w:t>
      </w:r>
      <w:r w:rsidRPr="00AA7423">
        <w:rPr>
          <w:rFonts w:ascii="黑体" w:eastAsia="黑体" w:hAnsi="黑体" w:hint="eastAsia"/>
          <w:bCs/>
          <w:szCs w:val="21"/>
        </w:rPr>
        <w:t>抽样技术</w:t>
      </w:r>
    </w:p>
    <w:p w:rsidR="00AA7423" w:rsidRPr="00313A87" w:rsidRDefault="00AA7423" w:rsidP="00763B4D">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sidR="003A7BC2">
        <w:rPr>
          <w:rFonts w:ascii="宋体" w:eastAsia="宋体" w:hAnsi="宋体" w:cs="宋体" w:hint="eastAsia"/>
          <w:color w:val="000000"/>
          <w:kern w:val="0"/>
          <w:szCs w:val="21"/>
        </w:rPr>
        <w:t>：了解</w:t>
      </w:r>
      <w:r w:rsidR="003A7BC2" w:rsidRPr="000E2CF4">
        <w:rPr>
          <w:rFonts w:hint="eastAsia"/>
          <w:szCs w:val="21"/>
        </w:rPr>
        <w:t>商品</w:t>
      </w:r>
      <w:r w:rsidR="003A7BC2">
        <w:rPr>
          <w:rFonts w:hint="eastAsia"/>
          <w:szCs w:val="21"/>
        </w:rPr>
        <w:t>的</w:t>
      </w:r>
      <w:r w:rsidR="003A7BC2" w:rsidRPr="000E2CF4">
        <w:rPr>
          <w:rFonts w:hint="eastAsia"/>
          <w:szCs w:val="21"/>
        </w:rPr>
        <w:t>质量监督和监督检验</w:t>
      </w:r>
      <w:r w:rsidR="003A7BC2">
        <w:rPr>
          <w:rFonts w:hint="eastAsia"/>
          <w:szCs w:val="21"/>
        </w:rPr>
        <w:t>，</w:t>
      </w:r>
      <w:r w:rsidR="003A7BC2" w:rsidRPr="000E2CF4">
        <w:rPr>
          <w:rFonts w:hint="eastAsia"/>
          <w:szCs w:val="21"/>
        </w:rPr>
        <w:t>抽样检验</w:t>
      </w:r>
    </w:p>
    <w:p w:rsidR="00AA7423" w:rsidRPr="00313A87" w:rsidRDefault="00AA7423" w:rsidP="00763B4D">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3A7BC2">
        <w:rPr>
          <w:rFonts w:ascii="宋体" w:eastAsia="宋体" w:hAnsi="宋体" w:cs="宋体" w:hint="eastAsia"/>
          <w:color w:val="000000"/>
          <w:kern w:val="0"/>
          <w:szCs w:val="21"/>
        </w:rPr>
        <w:t>：</w:t>
      </w:r>
      <w:r w:rsidR="003A7BC2" w:rsidRPr="000E2CF4">
        <w:rPr>
          <w:rFonts w:hint="eastAsia"/>
          <w:szCs w:val="21"/>
        </w:rPr>
        <w:t>产品质量认证</w:t>
      </w:r>
      <w:r w:rsidR="003A7BC2">
        <w:rPr>
          <w:rFonts w:hint="eastAsia"/>
          <w:szCs w:val="21"/>
        </w:rPr>
        <w:t>和</w:t>
      </w:r>
      <w:r w:rsidR="003A7BC2" w:rsidRPr="000E2CF4">
        <w:rPr>
          <w:rFonts w:hint="eastAsia"/>
          <w:szCs w:val="21"/>
        </w:rPr>
        <w:t>抽样检验</w:t>
      </w:r>
    </w:p>
    <w:p w:rsidR="00AA7423" w:rsidRPr="00313A87" w:rsidRDefault="00AA7423" w:rsidP="00763B4D">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3A7BC2">
        <w:rPr>
          <w:rFonts w:ascii="宋体" w:eastAsia="宋体" w:hAnsi="宋体" w:cs="宋体" w:hint="eastAsia"/>
          <w:color w:val="000000"/>
          <w:kern w:val="0"/>
          <w:szCs w:val="21"/>
        </w:rPr>
        <w:t>：</w:t>
      </w:r>
      <w:r w:rsidR="003A7BC2" w:rsidRPr="000E2CF4">
        <w:rPr>
          <w:rFonts w:hint="eastAsia"/>
          <w:szCs w:val="21"/>
        </w:rPr>
        <w:t>商品质量检验基础知识，商品质量监督和监督检验，产品质量认证，抽样检验等</w:t>
      </w:r>
      <w:r w:rsidR="003A7BC2">
        <w:rPr>
          <w:rFonts w:hint="eastAsia"/>
          <w:szCs w:val="21"/>
        </w:rPr>
        <w:t>。</w:t>
      </w:r>
    </w:p>
    <w:p w:rsidR="00EE2D93" w:rsidRDefault="00EE2D93" w:rsidP="00763B4D">
      <w:pPr>
        <w:widowControl/>
        <w:spacing w:beforeLines="50" w:afterLines="50"/>
        <w:ind w:firstLineChars="200" w:firstLine="420"/>
        <w:jc w:val="left"/>
        <w:rPr>
          <w:rFonts w:ascii="黑体" w:eastAsia="黑体" w:hAnsi="黑体"/>
          <w:szCs w:val="21"/>
        </w:rPr>
      </w:pPr>
      <w:r w:rsidRPr="00AA7423">
        <w:rPr>
          <w:rFonts w:ascii="黑体" w:eastAsia="黑体" w:hAnsi="黑体" w:hint="eastAsia"/>
          <w:szCs w:val="21"/>
        </w:rPr>
        <w:t>第五章 质量管理常用工具</w:t>
      </w:r>
    </w:p>
    <w:p w:rsidR="00AA7423" w:rsidRPr="00313A87" w:rsidRDefault="00AA7423" w:rsidP="00763B4D">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sidR="00AE126B">
        <w:rPr>
          <w:rFonts w:ascii="宋体" w:eastAsia="宋体" w:hAnsi="宋体" w:cs="宋体" w:hint="eastAsia"/>
          <w:color w:val="000000"/>
          <w:kern w:val="0"/>
          <w:szCs w:val="21"/>
        </w:rPr>
        <w:t>：了解质量管理的常用工具</w:t>
      </w:r>
    </w:p>
    <w:p w:rsidR="00AA7423" w:rsidRPr="00313A87" w:rsidRDefault="00AA7423" w:rsidP="00763B4D">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AE126B">
        <w:rPr>
          <w:rFonts w:ascii="宋体" w:eastAsia="宋体" w:hAnsi="宋体" w:cs="宋体" w:hint="eastAsia"/>
          <w:color w:val="000000"/>
          <w:kern w:val="0"/>
          <w:szCs w:val="21"/>
        </w:rPr>
        <w:t>：质量变异与数据，排列图和直方图</w:t>
      </w:r>
    </w:p>
    <w:p w:rsidR="00AA7423" w:rsidRPr="00313A87" w:rsidRDefault="00AA7423" w:rsidP="00763B4D">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AE126B">
        <w:rPr>
          <w:rFonts w:ascii="宋体" w:eastAsia="宋体" w:hAnsi="宋体" w:cs="宋体" w:hint="eastAsia"/>
          <w:color w:val="000000"/>
          <w:kern w:val="0"/>
          <w:szCs w:val="21"/>
        </w:rPr>
        <w:t>：质量变异与数据，</w:t>
      </w:r>
      <w:r w:rsidR="00AE126B" w:rsidRPr="00AE126B">
        <w:rPr>
          <w:rFonts w:ascii="宋体" w:eastAsia="宋体" w:hAnsi="宋体" w:hint="eastAsia"/>
          <w:color w:val="000000" w:themeColor="text1"/>
          <w:kern w:val="24"/>
          <w:szCs w:val="21"/>
        </w:rPr>
        <w:t>引起产品波动的</w:t>
      </w:r>
      <w:r w:rsidR="00AE126B">
        <w:rPr>
          <w:rFonts w:ascii="宋体" w:eastAsia="宋体" w:hAnsi="宋体" w:hint="eastAsia"/>
          <w:color w:val="000000" w:themeColor="text1"/>
          <w:kern w:val="24"/>
          <w:szCs w:val="21"/>
        </w:rPr>
        <w:t>主要</w:t>
      </w:r>
      <w:r w:rsidR="00AE126B" w:rsidRPr="00AE126B">
        <w:rPr>
          <w:rFonts w:ascii="宋体" w:eastAsia="宋体" w:hAnsi="宋体" w:hint="eastAsia"/>
          <w:color w:val="000000" w:themeColor="text1"/>
          <w:kern w:val="24"/>
          <w:szCs w:val="21"/>
        </w:rPr>
        <w:t>原因</w:t>
      </w:r>
      <w:r w:rsidR="00AE126B">
        <w:rPr>
          <w:rFonts w:ascii="宋体" w:eastAsia="宋体" w:hAnsi="宋体" w:hint="eastAsia"/>
          <w:color w:val="000000" w:themeColor="text1"/>
          <w:kern w:val="24"/>
          <w:szCs w:val="21"/>
        </w:rPr>
        <w:t>，质量管理中的概率分布，</w:t>
      </w:r>
      <w:r w:rsidR="00AE126B">
        <w:rPr>
          <w:rFonts w:ascii="宋体" w:eastAsia="宋体" w:hAnsi="宋体" w:cs="宋体" w:hint="eastAsia"/>
          <w:color w:val="000000"/>
          <w:kern w:val="0"/>
          <w:szCs w:val="21"/>
        </w:rPr>
        <w:t>质量管理的常用工具</w:t>
      </w:r>
    </w:p>
    <w:p w:rsidR="00EE2D93" w:rsidRDefault="00EE2D93" w:rsidP="00763B4D">
      <w:pPr>
        <w:widowControl/>
        <w:spacing w:beforeLines="50" w:afterLines="50"/>
        <w:ind w:firstLineChars="200" w:firstLine="420"/>
        <w:jc w:val="left"/>
        <w:rPr>
          <w:rFonts w:ascii="黑体" w:eastAsia="黑体" w:hAnsi="黑体"/>
          <w:szCs w:val="21"/>
        </w:rPr>
      </w:pPr>
      <w:r w:rsidRPr="00AA7423">
        <w:rPr>
          <w:rFonts w:ascii="黑体" w:eastAsia="黑体" w:hAnsi="黑体" w:hint="eastAsia"/>
          <w:szCs w:val="21"/>
        </w:rPr>
        <w:t>第六章 统计过程控制</w:t>
      </w:r>
    </w:p>
    <w:p w:rsidR="00AA7423" w:rsidRPr="00313A87" w:rsidRDefault="00AA7423" w:rsidP="00763B4D">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sidR="00987E6C">
        <w:rPr>
          <w:rFonts w:ascii="宋体" w:eastAsia="宋体" w:hAnsi="宋体" w:cs="宋体" w:hint="eastAsia"/>
          <w:color w:val="000000"/>
          <w:kern w:val="0"/>
          <w:szCs w:val="21"/>
        </w:rPr>
        <w:t>：了解统计过程的作用、过程能力分析和过程质量控制图</w:t>
      </w:r>
    </w:p>
    <w:p w:rsidR="00AA7423" w:rsidRPr="00313A87" w:rsidRDefault="00AA7423" w:rsidP="00763B4D">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987E6C">
        <w:rPr>
          <w:rFonts w:ascii="宋体" w:eastAsia="宋体" w:hAnsi="宋体" w:cs="宋体" w:hint="eastAsia"/>
          <w:color w:val="000000"/>
          <w:kern w:val="0"/>
          <w:szCs w:val="21"/>
        </w:rPr>
        <w:t>：过程能力分析和过程质量控制图</w:t>
      </w:r>
    </w:p>
    <w:p w:rsidR="00AA7423" w:rsidRPr="00313A87" w:rsidRDefault="00AA7423" w:rsidP="00763B4D">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987E6C">
        <w:rPr>
          <w:rFonts w:ascii="宋体" w:eastAsia="宋体" w:hAnsi="宋体" w:cs="宋体" w:hint="eastAsia"/>
          <w:color w:val="000000"/>
          <w:kern w:val="0"/>
          <w:szCs w:val="21"/>
        </w:rPr>
        <w:t>：统计过程的作用、过程能力计算和分析，过程质量控制图的原理和分析</w:t>
      </w:r>
    </w:p>
    <w:p w:rsidR="00EE2D93" w:rsidRDefault="00AA7423" w:rsidP="00763B4D">
      <w:pPr>
        <w:widowControl/>
        <w:spacing w:beforeLines="50" w:afterLines="50"/>
        <w:ind w:firstLineChars="200" w:firstLine="420"/>
        <w:jc w:val="left"/>
        <w:rPr>
          <w:rFonts w:ascii="黑体" w:eastAsia="黑体" w:hAnsi="黑体"/>
          <w:szCs w:val="21"/>
        </w:rPr>
      </w:pPr>
      <w:r w:rsidRPr="00AA7423">
        <w:rPr>
          <w:rFonts w:ascii="黑体" w:eastAsia="黑体" w:hAnsi="黑体" w:hint="eastAsia"/>
          <w:szCs w:val="21"/>
        </w:rPr>
        <w:t>第七章质量管理方法及标准</w:t>
      </w:r>
    </w:p>
    <w:p w:rsidR="00AA7423" w:rsidRPr="00313A87" w:rsidRDefault="00AA7423" w:rsidP="00763B4D">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sidR="00B04711">
        <w:rPr>
          <w:rFonts w:ascii="宋体" w:eastAsia="宋体" w:hAnsi="宋体" w:cs="宋体" w:hint="eastAsia"/>
          <w:color w:val="000000"/>
          <w:kern w:val="0"/>
          <w:szCs w:val="21"/>
        </w:rPr>
        <w:t>：了解</w:t>
      </w:r>
      <w:r w:rsidR="00B04711">
        <w:rPr>
          <w:rFonts w:hint="eastAsia"/>
          <w:szCs w:val="21"/>
        </w:rPr>
        <w:t>ISO9000国际质量管理系列标准及主要内容</w:t>
      </w:r>
    </w:p>
    <w:p w:rsidR="00AA7423" w:rsidRPr="00313A87" w:rsidRDefault="00AA7423" w:rsidP="00763B4D">
      <w:pPr>
        <w:widowControl/>
        <w:spacing w:beforeLines="50" w:afterLines="50"/>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B04711">
        <w:rPr>
          <w:rFonts w:ascii="宋体" w:eastAsia="宋体" w:hAnsi="宋体" w:cs="宋体" w:hint="eastAsia"/>
          <w:color w:val="000000"/>
          <w:kern w:val="0"/>
          <w:szCs w:val="21"/>
        </w:rPr>
        <w:t>：</w:t>
      </w:r>
      <w:r w:rsidR="00B04711">
        <w:rPr>
          <w:rFonts w:hint="eastAsia"/>
          <w:szCs w:val="21"/>
        </w:rPr>
        <w:t>ISO9000国际质量管理系列标准</w:t>
      </w:r>
    </w:p>
    <w:p w:rsidR="00AA7423" w:rsidRPr="00313A87" w:rsidRDefault="00AA7423" w:rsidP="00763B4D">
      <w:pPr>
        <w:widowControl/>
        <w:spacing w:beforeLines="50" w:afterLines="50"/>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r w:rsidR="00B04711">
        <w:rPr>
          <w:rFonts w:ascii="宋体" w:eastAsia="宋体" w:hAnsi="宋体" w:cs="宋体" w:hint="eastAsia"/>
          <w:color w:val="000000"/>
          <w:kern w:val="0"/>
          <w:szCs w:val="21"/>
        </w:rPr>
        <w:t>：</w:t>
      </w:r>
      <w:r w:rsidR="00B04711">
        <w:rPr>
          <w:rFonts w:ascii="Times New Roman" w:hAnsi="Times New Roman" w:hint="eastAsia"/>
        </w:rPr>
        <w:t>质量管理基本知识和发展历史，</w:t>
      </w:r>
      <w:r w:rsidR="00B04711">
        <w:rPr>
          <w:rFonts w:ascii="Times New Roman" w:hAnsi="Times New Roman" w:hint="eastAsia"/>
        </w:rPr>
        <w:t>20</w:t>
      </w:r>
      <w:r w:rsidR="00EB7563">
        <w:rPr>
          <w:rFonts w:ascii="Times New Roman" w:hAnsi="Times New Roman"/>
        </w:rPr>
        <w:t>15</w:t>
      </w:r>
      <w:r w:rsidR="00B04711">
        <w:rPr>
          <w:rFonts w:ascii="Times New Roman" w:hAnsi="Times New Roman" w:hint="eastAsia"/>
        </w:rPr>
        <w:t>版</w:t>
      </w:r>
      <w:r w:rsidR="00B04711">
        <w:rPr>
          <w:rFonts w:ascii="Times New Roman" w:hAnsi="Times New Roman" w:hint="eastAsia"/>
        </w:rPr>
        <w:t>ISO9000</w:t>
      </w:r>
      <w:r w:rsidR="00B04711">
        <w:rPr>
          <w:rFonts w:ascii="Times New Roman" w:hAnsi="Times New Roman" w:hint="eastAsia"/>
        </w:rPr>
        <w:t>国际标准的构成和特点，质量管理体系基础，</w:t>
      </w:r>
      <w:r w:rsidR="00B04711" w:rsidRPr="006E1CBA">
        <w:rPr>
          <w:rFonts w:hAnsi="宋体" w:hint="eastAsia"/>
          <w:bCs/>
        </w:rPr>
        <w:t>ISO 900</w:t>
      </w:r>
      <w:r w:rsidR="00EB7563">
        <w:rPr>
          <w:rFonts w:hAnsi="宋体"/>
          <w:bCs/>
        </w:rPr>
        <w:t>0</w:t>
      </w:r>
      <w:r w:rsidR="00EB7563">
        <w:rPr>
          <w:rFonts w:hAnsi="宋体" w:hint="eastAsia"/>
          <w:bCs/>
        </w:rPr>
        <w:t>系列标准的</w:t>
      </w:r>
      <w:r w:rsidR="00B04711">
        <w:rPr>
          <w:rFonts w:hAnsi="宋体" w:hint="eastAsia"/>
          <w:bCs/>
        </w:rPr>
        <w:t>适用范围、特点、相互关系和基本内容</w:t>
      </w:r>
      <w:r w:rsidR="00561EFC">
        <w:rPr>
          <w:rFonts w:hAnsi="宋体" w:hint="eastAsia"/>
          <w:bCs/>
        </w:rPr>
        <w:t>，质量体系认证</w:t>
      </w:r>
      <w:r w:rsidR="00B04711">
        <w:rPr>
          <w:rFonts w:hAnsi="宋体" w:hint="eastAsia"/>
          <w:bCs/>
        </w:rPr>
        <w:t>。</w:t>
      </w:r>
    </w:p>
    <w:p w:rsidR="00FC24B5" w:rsidRDefault="00FC24B5" w:rsidP="00763B4D">
      <w:pPr>
        <w:widowControl/>
        <w:spacing w:beforeLines="50" w:afterLines="50"/>
        <w:ind w:firstLineChars="200" w:firstLine="420"/>
        <w:jc w:val="left"/>
      </w:pPr>
    </w:p>
    <w:p w:rsidR="00313A87" w:rsidRDefault="00313A87" w:rsidP="00763B4D">
      <w:pPr>
        <w:widowControl/>
        <w:spacing w:beforeLines="50" w:afterLines="50"/>
        <w:ind w:firstLineChars="200" w:firstLine="562"/>
        <w:jc w:val="left"/>
      </w:pPr>
      <w:r w:rsidRPr="00313A87">
        <w:rPr>
          <w:rFonts w:ascii="黑体" w:eastAsia="黑体" w:hAnsi="黑体" w:hint="eastAsia"/>
          <w:b/>
          <w:sz w:val="28"/>
          <w:szCs w:val="28"/>
        </w:rPr>
        <w:t>四、学时分配</w:t>
      </w:r>
      <w:r w:rsidRPr="007C62ED">
        <w:rPr>
          <w:rFonts w:ascii="宋体" w:eastAsia="宋体" w:hAnsi="宋体" w:hint="eastAsia"/>
          <w:szCs w:val="21"/>
        </w:rPr>
        <w:t>（四号黑体）</w:t>
      </w:r>
    </w:p>
    <w:p w:rsidR="00313A87" w:rsidRPr="00CA53B2" w:rsidRDefault="00DD7B5F" w:rsidP="00763B4D">
      <w:pPr>
        <w:widowControl/>
        <w:spacing w:beforeLines="50" w:afterLines="50"/>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6"/>
        <w:tblW w:w="0" w:type="auto"/>
        <w:jc w:val="center"/>
        <w:tblLook w:val="04A0"/>
      </w:tblPr>
      <w:tblGrid>
        <w:gridCol w:w="2765"/>
        <w:gridCol w:w="2765"/>
        <w:gridCol w:w="2766"/>
      </w:tblGrid>
      <w:tr w:rsidR="00CA53B2" w:rsidTr="00AC7B6F">
        <w:trPr>
          <w:trHeight w:val="340"/>
          <w:jc w:val="center"/>
        </w:trPr>
        <w:tc>
          <w:tcPr>
            <w:tcW w:w="2765" w:type="dxa"/>
            <w:vAlign w:val="center"/>
          </w:tcPr>
          <w:p w:rsidR="00CA53B2" w:rsidRPr="0034254B" w:rsidRDefault="00CA53B2" w:rsidP="00763B4D">
            <w:pPr>
              <w:widowControl/>
              <w:spacing w:beforeLines="50" w:afterLines="50"/>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763B4D">
            <w:pPr>
              <w:widowControl/>
              <w:spacing w:beforeLines="50" w:afterLines="50"/>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763B4D">
            <w:pPr>
              <w:widowControl/>
              <w:spacing w:beforeLines="50" w:afterLines="50"/>
              <w:jc w:val="center"/>
              <w:rPr>
                <w:rFonts w:ascii="宋体" w:eastAsia="宋体" w:hAnsi="宋体"/>
              </w:rPr>
            </w:pPr>
            <w:r w:rsidRPr="0034254B">
              <w:rPr>
                <w:rFonts w:ascii="宋体" w:eastAsia="宋体" w:hAnsi="宋体" w:hint="eastAsia"/>
              </w:rPr>
              <w:t>学时分配</w:t>
            </w:r>
          </w:p>
        </w:tc>
      </w:tr>
      <w:tr w:rsidR="00CA53B2" w:rsidTr="00AC7B6F">
        <w:trPr>
          <w:trHeight w:val="340"/>
          <w:jc w:val="center"/>
        </w:trPr>
        <w:tc>
          <w:tcPr>
            <w:tcW w:w="2765" w:type="dxa"/>
            <w:vAlign w:val="center"/>
          </w:tcPr>
          <w:p w:rsidR="00CA53B2" w:rsidRPr="0034254B" w:rsidRDefault="00CA53B2" w:rsidP="00763B4D">
            <w:pPr>
              <w:widowControl/>
              <w:spacing w:beforeLines="50" w:afterLines="50"/>
              <w:jc w:val="center"/>
              <w:rPr>
                <w:rFonts w:ascii="宋体" w:eastAsia="宋体" w:hAnsi="宋体"/>
              </w:rPr>
            </w:pPr>
            <w:r w:rsidRPr="0034254B">
              <w:rPr>
                <w:rFonts w:ascii="宋体" w:eastAsia="宋体" w:hAnsi="宋体" w:hint="eastAsia"/>
              </w:rPr>
              <w:t>第一章</w:t>
            </w:r>
            <w:r w:rsidR="00AC7B6F">
              <w:rPr>
                <w:rFonts w:ascii="宋体" w:eastAsia="宋体" w:hAnsi="宋体" w:hint="eastAsia"/>
              </w:rPr>
              <w:t xml:space="preserve"> 质量管理概论</w:t>
            </w:r>
          </w:p>
        </w:tc>
        <w:tc>
          <w:tcPr>
            <w:tcW w:w="2765" w:type="dxa"/>
            <w:vAlign w:val="center"/>
          </w:tcPr>
          <w:p w:rsidR="0078477F" w:rsidRPr="0078477F" w:rsidRDefault="0078477F" w:rsidP="00763B4D">
            <w:pPr>
              <w:widowControl/>
              <w:spacing w:beforeLines="50" w:afterLines="50"/>
              <w:jc w:val="center"/>
              <w:rPr>
                <w:rFonts w:ascii="宋体" w:eastAsia="宋体" w:hAnsi="宋体"/>
              </w:rPr>
            </w:pPr>
            <w:r w:rsidRPr="0078477F">
              <w:rPr>
                <w:rFonts w:ascii="宋体" w:eastAsia="宋体" w:hAnsi="宋体" w:hint="eastAsia"/>
                <w:bCs/>
              </w:rPr>
              <w:t>第一节    质量及其特性</w:t>
            </w:r>
          </w:p>
          <w:p w:rsidR="0078477F" w:rsidRPr="0078477F" w:rsidRDefault="0078477F" w:rsidP="00763B4D">
            <w:pPr>
              <w:widowControl/>
              <w:spacing w:beforeLines="50" w:afterLines="50"/>
              <w:jc w:val="center"/>
              <w:rPr>
                <w:rFonts w:ascii="宋体" w:eastAsia="宋体" w:hAnsi="宋体"/>
              </w:rPr>
            </w:pPr>
            <w:r w:rsidRPr="0078477F">
              <w:rPr>
                <w:rFonts w:ascii="宋体" w:eastAsia="宋体" w:hAnsi="宋体" w:hint="eastAsia"/>
                <w:bCs/>
              </w:rPr>
              <w:t>第二节 质量形成过程</w:t>
            </w:r>
          </w:p>
          <w:p w:rsidR="0078477F" w:rsidRPr="0078477F" w:rsidRDefault="0078477F" w:rsidP="00763B4D">
            <w:pPr>
              <w:widowControl/>
              <w:spacing w:beforeLines="50" w:afterLines="50"/>
              <w:jc w:val="center"/>
              <w:rPr>
                <w:rFonts w:ascii="宋体" w:eastAsia="宋体" w:hAnsi="宋体"/>
              </w:rPr>
            </w:pPr>
            <w:r w:rsidRPr="0078477F">
              <w:rPr>
                <w:rFonts w:ascii="宋体" w:eastAsia="宋体" w:hAnsi="宋体" w:hint="eastAsia"/>
                <w:bCs/>
              </w:rPr>
              <w:t xml:space="preserve">第三节、质量管理的发展史 </w:t>
            </w:r>
          </w:p>
          <w:p w:rsidR="00CA53B2" w:rsidRPr="0078477F" w:rsidRDefault="0078477F" w:rsidP="00763B4D">
            <w:pPr>
              <w:widowControl/>
              <w:spacing w:beforeLines="50" w:afterLines="50"/>
              <w:jc w:val="center"/>
              <w:rPr>
                <w:rFonts w:ascii="宋体" w:eastAsia="宋体" w:hAnsi="宋体"/>
              </w:rPr>
            </w:pPr>
            <w:r w:rsidRPr="0078477F">
              <w:rPr>
                <w:rFonts w:ascii="宋体" w:eastAsia="宋体" w:hAnsi="宋体" w:hint="eastAsia"/>
                <w:bCs/>
              </w:rPr>
              <w:t>第四节  质量管理的基本原则</w:t>
            </w:r>
          </w:p>
        </w:tc>
        <w:tc>
          <w:tcPr>
            <w:tcW w:w="2766" w:type="dxa"/>
            <w:vAlign w:val="center"/>
          </w:tcPr>
          <w:p w:rsidR="00CA53B2" w:rsidRPr="0034254B" w:rsidRDefault="00CB44B8" w:rsidP="00763B4D">
            <w:pPr>
              <w:widowControl/>
              <w:spacing w:beforeLines="50" w:afterLines="50"/>
              <w:jc w:val="center"/>
              <w:rPr>
                <w:rFonts w:ascii="宋体" w:eastAsia="宋体" w:hAnsi="宋体"/>
              </w:rPr>
            </w:pPr>
            <w:r>
              <w:rPr>
                <w:rFonts w:ascii="宋体" w:eastAsia="宋体" w:hAnsi="宋体" w:hint="eastAsia"/>
              </w:rPr>
              <w:t>2</w:t>
            </w:r>
          </w:p>
        </w:tc>
      </w:tr>
      <w:tr w:rsidR="00CA53B2" w:rsidTr="00AC7B6F">
        <w:trPr>
          <w:trHeight w:val="340"/>
          <w:jc w:val="center"/>
        </w:trPr>
        <w:tc>
          <w:tcPr>
            <w:tcW w:w="2765" w:type="dxa"/>
            <w:vAlign w:val="center"/>
          </w:tcPr>
          <w:p w:rsidR="00CA53B2" w:rsidRPr="0034254B" w:rsidRDefault="00CA53B2" w:rsidP="00763B4D">
            <w:pPr>
              <w:widowControl/>
              <w:spacing w:beforeLines="50" w:afterLines="50"/>
              <w:jc w:val="center"/>
              <w:rPr>
                <w:rFonts w:ascii="宋体" w:eastAsia="宋体" w:hAnsi="宋体"/>
              </w:rPr>
            </w:pPr>
            <w:r w:rsidRPr="0034254B">
              <w:rPr>
                <w:rFonts w:ascii="宋体" w:eastAsia="宋体" w:hAnsi="宋体" w:hint="eastAsia"/>
              </w:rPr>
              <w:t>第二章</w:t>
            </w:r>
            <w:r w:rsidR="00AC7B6F">
              <w:rPr>
                <w:rFonts w:ascii="宋体" w:eastAsia="宋体" w:hAnsi="宋体" w:hint="eastAsia"/>
              </w:rPr>
              <w:t xml:space="preserve"> 计量</w:t>
            </w:r>
          </w:p>
        </w:tc>
        <w:tc>
          <w:tcPr>
            <w:tcW w:w="2765" w:type="dxa"/>
            <w:vAlign w:val="center"/>
          </w:tcPr>
          <w:p w:rsidR="0078477F" w:rsidRPr="0078477F" w:rsidRDefault="0078477F" w:rsidP="00763B4D">
            <w:pPr>
              <w:widowControl/>
              <w:spacing w:beforeLines="50" w:afterLines="50"/>
              <w:jc w:val="center"/>
              <w:rPr>
                <w:rFonts w:ascii="宋体" w:eastAsia="宋体" w:hAnsi="宋体"/>
              </w:rPr>
            </w:pPr>
            <w:r w:rsidRPr="0078477F">
              <w:rPr>
                <w:rFonts w:ascii="宋体" w:eastAsia="宋体" w:hAnsi="宋体" w:hint="eastAsia"/>
                <w:bCs/>
              </w:rPr>
              <w:t xml:space="preserve">第一节　计量学基础知识 </w:t>
            </w:r>
          </w:p>
          <w:p w:rsidR="0078477F" w:rsidRPr="0078477F" w:rsidRDefault="0078477F" w:rsidP="00763B4D">
            <w:pPr>
              <w:widowControl/>
              <w:spacing w:beforeLines="50" w:afterLines="50"/>
              <w:jc w:val="center"/>
              <w:rPr>
                <w:rFonts w:ascii="宋体" w:eastAsia="宋体" w:hAnsi="宋体"/>
              </w:rPr>
            </w:pPr>
            <w:r w:rsidRPr="0078477F">
              <w:rPr>
                <w:rFonts w:ascii="宋体" w:eastAsia="宋体" w:hAnsi="宋体" w:hint="eastAsia"/>
                <w:bCs/>
              </w:rPr>
              <w:t>第二节　计量误差与数据处理</w:t>
            </w:r>
          </w:p>
          <w:p w:rsidR="0078477F" w:rsidRPr="0078477F" w:rsidRDefault="0078477F" w:rsidP="00763B4D">
            <w:pPr>
              <w:widowControl/>
              <w:spacing w:beforeLines="50" w:afterLines="50"/>
              <w:jc w:val="center"/>
              <w:rPr>
                <w:rFonts w:ascii="宋体" w:eastAsia="宋体" w:hAnsi="宋体"/>
              </w:rPr>
            </w:pPr>
            <w:r w:rsidRPr="0078477F">
              <w:rPr>
                <w:rFonts w:ascii="宋体" w:eastAsia="宋体" w:hAnsi="宋体" w:hint="eastAsia"/>
              </w:rPr>
              <w:t>第三节　计量器具</w:t>
            </w:r>
          </w:p>
          <w:p w:rsidR="0078477F" w:rsidRPr="0078477F" w:rsidRDefault="0078477F" w:rsidP="00763B4D">
            <w:pPr>
              <w:widowControl/>
              <w:spacing w:beforeLines="50" w:afterLines="50"/>
              <w:jc w:val="center"/>
              <w:rPr>
                <w:rFonts w:ascii="宋体" w:eastAsia="宋体" w:hAnsi="宋体"/>
              </w:rPr>
            </w:pPr>
            <w:r w:rsidRPr="0078477F">
              <w:rPr>
                <w:rFonts w:ascii="宋体" w:eastAsia="宋体" w:hAnsi="宋体" w:hint="eastAsia"/>
              </w:rPr>
              <w:t>第四节　计量管理体制与机构</w:t>
            </w:r>
            <w:r w:rsidRPr="0078477F">
              <w:rPr>
                <w:rFonts w:ascii="宋体" w:eastAsia="宋体" w:hAnsi="宋体"/>
              </w:rPr>
              <w:t xml:space="preserve"> </w:t>
            </w:r>
          </w:p>
          <w:p w:rsidR="0078477F" w:rsidRPr="0078477F" w:rsidRDefault="0078477F" w:rsidP="00763B4D">
            <w:pPr>
              <w:widowControl/>
              <w:spacing w:beforeLines="50" w:afterLines="50"/>
              <w:jc w:val="center"/>
              <w:rPr>
                <w:rFonts w:ascii="宋体" w:eastAsia="宋体" w:hAnsi="宋体"/>
              </w:rPr>
            </w:pPr>
            <w:r w:rsidRPr="0078477F">
              <w:rPr>
                <w:rFonts w:ascii="宋体" w:eastAsia="宋体" w:hAnsi="宋体" w:hint="eastAsia"/>
                <w:bCs/>
              </w:rPr>
              <w:t>第五节 计量科技的现状与发展趋势</w:t>
            </w:r>
            <w:r w:rsidRPr="0078477F">
              <w:rPr>
                <w:rFonts w:ascii="宋体" w:eastAsia="宋体" w:hAnsi="宋体"/>
              </w:rPr>
              <w:t xml:space="preserve"> </w:t>
            </w:r>
          </w:p>
          <w:p w:rsidR="0078477F" w:rsidRPr="0078477F" w:rsidRDefault="0078477F" w:rsidP="00763B4D">
            <w:pPr>
              <w:widowControl/>
              <w:spacing w:beforeLines="50" w:afterLines="50"/>
              <w:jc w:val="center"/>
              <w:rPr>
                <w:rFonts w:ascii="宋体" w:eastAsia="宋体" w:hAnsi="宋体"/>
              </w:rPr>
            </w:pPr>
            <w:r w:rsidRPr="0078477F">
              <w:rPr>
                <w:rFonts w:ascii="宋体" w:eastAsia="宋体" w:hAnsi="宋体" w:hint="eastAsia"/>
              </w:rPr>
              <w:t>第六节　计量认证</w:t>
            </w:r>
            <w:r w:rsidRPr="0078477F">
              <w:rPr>
                <w:rFonts w:ascii="宋体" w:eastAsia="宋体" w:hAnsi="宋体"/>
              </w:rPr>
              <w:t xml:space="preserve"> </w:t>
            </w:r>
          </w:p>
          <w:p w:rsidR="0078477F" w:rsidRPr="0078477F" w:rsidRDefault="0078477F" w:rsidP="00763B4D">
            <w:pPr>
              <w:widowControl/>
              <w:spacing w:beforeLines="50" w:afterLines="50"/>
              <w:jc w:val="center"/>
              <w:rPr>
                <w:rFonts w:ascii="宋体" w:eastAsia="宋体" w:hAnsi="宋体"/>
              </w:rPr>
            </w:pPr>
            <w:r w:rsidRPr="0078477F">
              <w:rPr>
                <w:rFonts w:ascii="宋体" w:eastAsia="宋体" w:hAnsi="宋体" w:hint="eastAsia"/>
                <w:bCs/>
              </w:rPr>
              <w:t xml:space="preserve">第七节　分析测试的质量保证 </w:t>
            </w:r>
          </w:p>
          <w:p w:rsidR="00CA53B2" w:rsidRPr="0078477F" w:rsidRDefault="0078477F" w:rsidP="00763B4D">
            <w:pPr>
              <w:widowControl/>
              <w:spacing w:beforeLines="50" w:afterLines="50"/>
              <w:jc w:val="center"/>
              <w:rPr>
                <w:rFonts w:ascii="宋体" w:eastAsia="宋体" w:hAnsi="宋体"/>
              </w:rPr>
            </w:pPr>
            <w:r w:rsidRPr="0078477F">
              <w:rPr>
                <w:rFonts w:ascii="宋体" w:eastAsia="宋体" w:hAnsi="宋体" w:hint="eastAsia"/>
                <w:bCs/>
              </w:rPr>
              <w:t xml:space="preserve">第八节　标准物质 </w:t>
            </w:r>
          </w:p>
        </w:tc>
        <w:tc>
          <w:tcPr>
            <w:tcW w:w="2766" w:type="dxa"/>
            <w:vAlign w:val="center"/>
          </w:tcPr>
          <w:p w:rsidR="00CA53B2" w:rsidRPr="0034254B" w:rsidRDefault="004D53DE" w:rsidP="00763B4D">
            <w:pPr>
              <w:widowControl/>
              <w:spacing w:beforeLines="50" w:afterLines="50"/>
              <w:jc w:val="center"/>
              <w:rPr>
                <w:rFonts w:ascii="宋体" w:eastAsia="宋体" w:hAnsi="宋体"/>
              </w:rPr>
            </w:pPr>
            <w:r>
              <w:rPr>
                <w:rFonts w:ascii="宋体" w:eastAsia="宋体" w:hAnsi="宋体"/>
              </w:rPr>
              <w:t>6</w:t>
            </w:r>
          </w:p>
        </w:tc>
      </w:tr>
      <w:tr w:rsidR="00CA53B2" w:rsidTr="00AC7B6F">
        <w:trPr>
          <w:trHeight w:val="340"/>
          <w:jc w:val="center"/>
        </w:trPr>
        <w:tc>
          <w:tcPr>
            <w:tcW w:w="2765" w:type="dxa"/>
            <w:vAlign w:val="center"/>
          </w:tcPr>
          <w:p w:rsidR="00CA53B2" w:rsidRPr="0034254B" w:rsidRDefault="00CA53B2" w:rsidP="00763B4D">
            <w:pPr>
              <w:widowControl/>
              <w:spacing w:beforeLines="50" w:afterLines="50"/>
              <w:jc w:val="center"/>
              <w:rPr>
                <w:rFonts w:ascii="宋体" w:eastAsia="宋体" w:hAnsi="宋体"/>
              </w:rPr>
            </w:pPr>
            <w:r w:rsidRPr="0034254B">
              <w:rPr>
                <w:rFonts w:ascii="宋体" w:eastAsia="宋体" w:hAnsi="宋体" w:hint="eastAsia"/>
              </w:rPr>
              <w:t>第三章</w:t>
            </w:r>
            <w:r w:rsidR="00AC7B6F">
              <w:rPr>
                <w:rFonts w:ascii="宋体" w:eastAsia="宋体" w:hAnsi="宋体" w:hint="eastAsia"/>
              </w:rPr>
              <w:t xml:space="preserve"> 标准化基础</w:t>
            </w:r>
          </w:p>
        </w:tc>
        <w:tc>
          <w:tcPr>
            <w:tcW w:w="2765" w:type="dxa"/>
            <w:vAlign w:val="center"/>
          </w:tcPr>
          <w:p w:rsidR="00CA53B2" w:rsidRPr="0078477F" w:rsidRDefault="0078477F" w:rsidP="00763B4D">
            <w:pPr>
              <w:widowControl/>
              <w:spacing w:beforeLines="50" w:afterLines="50"/>
              <w:jc w:val="center"/>
              <w:rPr>
                <w:rFonts w:ascii="宋体" w:eastAsia="宋体" w:hAnsi="宋体"/>
              </w:rPr>
            </w:pPr>
            <w:r w:rsidRPr="0078477F">
              <w:rPr>
                <w:rFonts w:ascii="宋体" w:eastAsia="宋体" w:hAnsi="宋体" w:hint="eastAsia"/>
              </w:rPr>
              <w:t>第一节　概论</w:t>
            </w:r>
          </w:p>
          <w:p w:rsidR="0078477F" w:rsidRPr="0078477F" w:rsidRDefault="0078477F" w:rsidP="00763B4D">
            <w:pPr>
              <w:widowControl/>
              <w:spacing w:beforeLines="50" w:afterLines="50"/>
              <w:jc w:val="center"/>
              <w:rPr>
                <w:rFonts w:ascii="宋体" w:eastAsia="宋体" w:hAnsi="宋体"/>
              </w:rPr>
            </w:pPr>
            <w:r w:rsidRPr="0078477F">
              <w:rPr>
                <w:rFonts w:ascii="宋体" w:eastAsia="宋体" w:hAnsi="宋体" w:hint="eastAsia"/>
                <w:bCs/>
              </w:rPr>
              <w:t xml:space="preserve">第二节　标准化的形式和方法 </w:t>
            </w:r>
          </w:p>
          <w:p w:rsidR="0078477F" w:rsidRPr="0078477F" w:rsidRDefault="0078477F" w:rsidP="00763B4D">
            <w:pPr>
              <w:widowControl/>
              <w:spacing w:beforeLines="50" w:afterLines="50"/>
              <w:jc w:val="center"/>
              <w:rPr>
                <w:rFonts w:ascii="宋体" w:eastAsia="宋体" w:hAnsi="宋体"/>
              </w:rPr>
            </w:pPr>
            <w:r w:rsidRPr="0078477F">
              <w:rPr>
                <w:rFonts w:ascii="宋体" w:eastAsia="宋体" w:hAnsi="宋体" w:hint="eastAsia"/>
                <w:bCs/>
              </w:rPr>
              <w:t>第三节　标准分类与标准体系</w:t>
            </w:r>
            <w:r w:rsidRPr="0078477F">
              <w:rPr>
                <w:rFonts w:ascii="宋体" w:eastAsia="宋体" w:hAnsi="宋体"/>
                <w:bCs/>
              </w:rPr>
              <w:t xml:space="preserve"> </w:t>
            </w:r>
          </w:p>
          <w:p w:rsidR="0078477F" w:rsidRPr="0078477F" w:rsidRDefault="0078477F" w:rsidP="00763B4D">
            <w:pPr>
              <w:widowControl/>
              <w:spacing w:beforeLines="50" w:afterLines="50"/>
              <w:jc w:val="center"/>
              <w:rPr>
                <w:rFonts w:ascii="宋体" w:eastAsia="宋体" w:hAnsi="宋体"/>
              </w:rPr>
            </w:pPr>
            <w:r w:rsidRPr="0078477F">
              <w:rPr>
                <w:rFonts w:ascii="宋体" w:eastAsia="宋体" w:hAnsi="宋体" w:hint="eastAsia"/>
                <w:bCs/>
              </w:rPr>
              <w:t xml:space="preserve">第四节　编写标准的基本规定 </w:t>
            </w:r>
          </w:p>
          <w:p w:rsidR="0078477F" w:rsidRPr="0078477F" w:rsidRDefault="0078477F" w:rsidP="00763B4D">
            <w:pPr>
              <w:widowControl/>
              <w:spacing w:beforeLines="50" w:afterLines="50"/>
              <w:jc w:val="center"/>
              <w:rPr>
                <w:rFonts w:ascii="宋体" w:eastAsia="宋体" w:hAnsi="宋体"/>
              </w:rPr>
            </w:pPr>
            <w:r w:rsidRPr="0078477F">
              <w:rPr>
                <w:rFonts w:ascii="宋体" w:eastAsia="宋体" w:hAnsi="宋体" w:hint="eastAsia"/>
                <w:bCs/>
              </w:rPr>
              <w:t>第五节　国际贸易中的标准化</w:t>
            </w:r>
            <w:r w:rsidRPr="0078477F">
              <w:rPr>
                <w:rFonts w:ascii="宋体" w:eastAsia="宋体" w:hAnsi="宋体"/>
                <w:bCs/>
              </w:rPr>
              <w:t xml:space="preserve"> </w:t>
            </w:r>
          </w:p>
          <w:p w:rsidR="0078477F" w:rsidRPr="0078477F" w:rsidRDefault="0078477F" w:rsidP="00763B4D">
            <w:pPr>
              <w:widowControl/>
              <w:spacing w:beforeLines="50" w:afterLines="50"/>
              <w:jc w:val="center"/>
              <w:rPr>
                <w:rFonts w:ascii="宋体" w:eastAsia="宋体" w:hAnsi="宋体"/>
              </w:rPr>
            </w:pPr>
            <w:r w:rsidRPr="0078477F">
              <w:rPr>
                <w:rFonts w:ascii="宋体" w:eastAsia="宋体" w:hAnsi="宋体" w:hint="eastAsia"/>
                <w:bCs/>
              </w:rPr>
              <w:t>第六节　标准情报工作</w:t>
            </w:r>
            <w:r w:rsidRPr="0078477F">
              <w:rPr>
                <w:rFonts w:ascii="宋体" w:eastAsia="宋体" w:hAnsi="宋体"/>
                <w:bCs/>
              </w:rPr>
              <w:t xml:space="preserve"> </w:t>
            </w:r>
          </w:p>
        </w:tc>
        <w:tc>
          <w:tcPr>
            <w:tcW w:w="2766" w:type="dxa"/>
            <w:vAlign w:val="center"/>
          </w:tcPr>
          <w:p w:rsidR="00CA53B2" w:rsidRPr="0034254B" w:rsidRDefault="00CB44B8" w:rsidP="00763B4D">
            <w:pPr>
              <w:widowControl/>
              <w:spacing w:beforeLines="50" w:afterLines="50"/>
              <w:jc w:val="center"/>
              <w:rPr>
                <w:rFonts w:ascii="宋体" w:eastAsia="宋体" w:hAnsi="宋体"/>
              </w:rPr>
            </w:pPr>
            <w:r>
              <w:rPr>
                <w:rFonts w:ascii="宋体" w:eastAsia="宋体" w:hAnsi="宋体"/>
              </w:rPr>
              <w:t>7</w:t>
            </w:r>
          </w:p>
        </w:tc>
      </w:tr>
      <w:tr w:rsidR="00CA53B2" w:rsidTr="00AC7B6F">
        <w:trPr>
          <w:trHeight w:val="340"/>
          <w:jc w:val="center"/>
        </w:trPr>
        <w:tc>
          <w:tcPr>
            <w:tcW w:w="2765" w:type="dxa"/>
            <w:vAlign w:val="center"/>
          </w:tcPr>
          <w:p w:rsidR="00CA53B2" w:rsidRPr="0034254B" w:rsidRDefault="00CA53B2" w:rsidP="00763B4D">
            <w:pPr>
              <w:widowControl/>
              <w:spacing w:beforeLines="50" w:afterLines="50"/>
              <w:jc w:val="center"/>
              <w:rPr>
                <w:rFonts w:ascii="宋体" w:eastAsia="宋体" w:hAnsi="宋体"/>
              </w:rPr>
            </w:pPr>
            <w:r w:rsidRPr="0034254B">
              <w:rPr>
                <w:rFonts w:ascii="宋体" w:eastAsia="宋体" w:hAnsi="宋体" w:hint="eastAsia"/>
              </w:rPr>
              <w:t>第四章</w:t>
            </w:r>
            <w:r w:rsidR="00AC7B6F">
              <w:rPr>
                <w:rFonts w:ascii="宋体" w:eastAsia="宋体" w:hAnsi="宋体" w:hint="eastAsia"/>
              </w:rPr>
              <w:t xml:space="preserve"> 质量检验与</w:t>
            </w:r>
            <w:r w:rsidR="00AC7B6F" w:rsidRPr="00AC7B6F">
              <w:rPr>
                <w:rFonts w:ascii="宋体" w:eastAsia="宋体" w:hAnsi="宋体" w:hint="eastAsia"/>
                <w:bCs/>
              </w:rPr>
              <w:t>抽样技术</w:t>
            </w:r>
          </w:p>
        </w:tc>
        <w:tc>
          <w:tcPr>
            <w:tcW w:w="2765" w:type="dxa"/>
            <w:vAlign w:val="center"/>
          </w:tcPr>
          <w:p w:rsidR="00561EFC" w:rsidRPr="00561EFC" w:rsidRDefault="00561EFC" w:rsidP="00763B4D">
            <w:pPr>
              <w:widowControl/>
              <w:spacing w:beforeLines="50" w:afterLines="50"/>
              <w:jc w:val="center"/>
              <w:rPr>
                <w:rFonts w:ascii="宋体" w:eastAsia="宋体" w:hAnsi="宋体"/>
              </w:rPr>
            </w:pPr>
            <w:r w:rsidRPr="00561EFC">
              <w:rPr>
                <w:rFonts w:ascii="宋体" w:eastAsia="宋体" w:hAnsi="宋体" w:hint="eastAsia"/>
              </w:rPr>
              <w:t>第一节</w:t>
            </w:r>
            <w:r w:rsidRPr="00561EFC">
              <w:rPr>
                <w:rFonts w:ascii="宋体" w:eastAsia="宋体" w:hAnsi="宋体"/>
              </w:rPr>
              <w:t xml:space="preserve"> </w:t>
            </w:r>
            <w:r w:rsidRPr="00561EFC">
              <w:rPr>
                <w:rFonts w:ascii="宋体" w:eastAsia="宋体" w:hAnsi="宋体" w:hint="eastAsia"/>
              </w:rPr>
              <w:t>质量检验概述</w:t>
            </w:r>
          </w:p>
          <w:p w:rsidR="00CA53B2" w:rsidRPr="00561EFC" w:rsidRDefault="00561EFC" w:rsidP="00763B4D">
            <w:pPr>
              <w:widowControl/>
              <w:spacing w:beforeLines="50" w:afterLines="50"/>
              <w:jc w:val="center"/>
              <w:rPr>
                <w:rFonts w:ascii="宋体" w:eastAsia="宋体" w:hAnsi="宋体"/>
                <w:bCs/>
              </w:rPr>
            </w:pPr>
            <w:r w:rsidRPr="00561EFC">
              <w:rPr>
                <w:rFonts w:ascii="宋体" w:eastAsia="宋体" w:hAnsi="宋体" w:hint="eastAsia"/>
                <w:bCs/>
              </w:rPr>
              <w:t>第二节　商品质量监督和监督检验</w:t>
            </w:r>
          </w:p>
          <w:p w:rsidR="00561EFC" w:rsidRPr="00561EFC" w:rsidRDefault="00561EFC" w:rsidP="00763B4D">
            <w:pPr>
              <w:widowControl/>
              <w:spacing w:beforeLines="50" w:afterLines="50"/>
              <w:jc w:val="center"/>
              <w:rPr>
                <w:rFonts w:ascii="宋体" w:eastAsia="宋体" w:hAnsi="宋体"/>
              </w:rPr>
            </w:pPr>
            <w:r w:rsidRPr="00561EFC">
              <w:rPr>
                <w:rFonts w:ascii="宋体" w:eastAsia="宋体" w:hAnsi="宋体" w:hint="eastAsia"/>
                <w:bCs/>
              </w:rPr>
              <w:t>第三节　质量认证</w:t>
            </w:r>
          </w:p>
          <w:p w:rsidR="00561EFC" w:rsidRPr="00561EFC" w:rsidRDefault="00561EFC" w:rsidP="00763B4D">
            <w:pPr>
              <w:widowControl/>
              <w:spacing w:beforeLines="50" w:afterLines="50"/>
              <w:jc w:val="center"/>
              <w:rPr>
                <w:rFonts w:ascii="宋体" w:eastAsia="宋体" w:hAnsi="宋体"/>
              </w:rPr>
            </w:pPr>
            <w:r w:rsidRPr="00561EFC">
              <w:rPr>
                <w:rFonts w:ascii="宋体" w:eastAsia="宋体" w:hAnsi="宋体" w:hint="eastAsia"/>
                <w:bCs/>
              </w:rPr>
              <w:t>第四节 抽样检验</w:t>
            </w:r>
          </w:p>
        </w:tc>
        <w:tc>
          <w:tcPr>
            <w:tcW w:w="2766" w:type="dxa"/>
            <w:vAlign w:val="center"/>
          </w:tcPr>
          <w:p w:rsidR="00CA53B2" w:rsidRPr="0034254B" w:rsidRDefault="00CB44B8" w:rsidP="00763B4D">
            <w:pPr>
              <w:widowControl/>
              <w:spacing w:beforeLines="50" w:afterLines="50"/>
              <w:jc w:val="center"/>
              <w:rPr>
                <w:rFonts w:ascii="宋体" w:eastAsia="宋体" w:hAnsi="宋体"/>
              </w:rPr>
            </w:pPr>
            <w:r>
              <w:rPr>
                <w:rFonts w:ascii="宋体" w:eastAsia="宋体" w:hAnsi="宋体"/>
              </w:rPr>
              <w:t>7</w:t>
            </w:r>
          </w:p>
        </w:tc>
      </w:tr>
      <w:tr w:rsidR="00CA53B2" w:rsidTr="00AC7B6F">
        <w:trPr>
          <w:trHeight w:val="340"/>
          <w:jc w:val="center"/>
        </w:trPr>
        <w:tc>
          <w:tcPr>
            <w:tcW w:w="2765" w:type="dxa"/>
            <w:vAlign w:val="center"/>
          </w:tcPr>
          <w:p w:rsidR="00CA53B2" w:rsidRPr="0034254B" w:rsidRDefault="00CA53B2" w:rsidP="00763B4D">
            <w:pPr>
              <w:widowControl/>
              <w:spacing w:beforeLines="50" w:afterLines="50"/>
              <w:jc w:val="center"/>
              <w:rPr>
                <w:rFonts w:ascii="宋体" w:eastAsia="宋体" w:hAnsi="宋体"/>
              </w:rPr>
            </w:pPr>
            <w:r w:rsidRPr="0034254B">
              <w:rPr>
                <w:rFonts w:ascii="宋体" w:eastAsia="宋体" w:hAnsi="宋体" w:hint="eastAsia"/>
              </w:rPr>
              <w:t>第五章</w:t>
            </w:r>
            <w:r w:rsidR="00AC7B6F">
              <w:rPr>
                <w:rFonts w:ascii="宋体" w:eastAsia="宋体" w:hAnsi="宋体" w:hint="eastAsia"/>
              </w:rPr>
              <w:t xml:space="preserve"> 质量管理常用工具</w:t>
            </w:r>
          </w:p>
        </w:tc>
        <w:tc>
          <w:tcPr>
            <w:tcW w:w="2765" w:type="dxa"/>
            <w:vAlign w:val="center"/>
          </w:tcPr>
          <w:p w:rsidR="0078477F" w:rsidRPr="00561EFC" w:rsidRDefault="0078477F" w:rsidP="00763B4D">
            <w:pPr>
              <w:widowControl/>
              <w:spacing w:beforeLines="50" w:afterLines="50"/>
              <w:jc w:val="center"/>
              <w:rPr>
                <w:rFonts w:ascii="宋体" w:eastAsia="宋体" w:hAnsi="宋体"/>
              </w:rPr>
            </w:pPr>
            <w:r w:rsidRPr="00561EFC">
              <w:rPr>
                <w:rFonts w:ascii="宋体" w:eastAsia="宋体" w:hAnsi="宋体" w:hint="eastAsia"/>
                <w:bCs/>
              </w:rPr>
              <w:t>第一节</w:t>
            </w:r>
            <w:r w:rsidRPr="00561EFC">
              <w:rPr>
                <w:rFonts w:ascii="宋体" w:eastAsia="宋体" w:hAnsi="宋体"/>
                <w:bCs/>
              </w:rPr>
              <w:t xml:space="preserve"> </w:t>
            </w:r>
            <w:r w:rsidRPr="00561EFC">
              <w:rPr>
                <w:rFonts w:ascii="宋体" w:eastAsia="宋体" w:hAnsi="宋体" w:hint="eastAsia"/>
                <w:bCs/>
              </w:rPr>
              <w:t>质量变异与数据</w:t>
            </w:r>
          </w:p>
          <w:p w:rsidR="00CA53B2" w:rsidRPr="00561EFC" w:rsidRDefault="0078477F" w:rsidP="00763B4D">
            <w:pPr>
              <w:widowControl/>
              <w:spacing w:beforeLines="50" w:afterLines="50"/>
              <w:jc w:val="center"/>
              <w:rPr>
                <w:rFonts w:ascii="宋体" w:eastAsia="宋体" w:hAnsi="宋体"/>
              </w:rPr>
            </w:pPr>
            <w:r w:rsidRPr="00561EFC">
              <w:rPr>
                <w:rFonts w:ascii="宋体" w:eastAsia="宋体" w:hAnsi="宋体" w:hint="eastAsia"/>
                <w:bCs/>
              </w:rPr>
              <w:t>第二节  质量管理常用工具</w:t>
            </w:r>
          </w:p>
        </w:tc>
        <w:tc>
          <w:tcPr>
            <w:tcW w:w="2766" w:type="dxa"/>
            <w:vAlign w:val="center"/>
          </w:tcPr>
          <w:p w:rsidR="00CA53B2" w:rsidRPr="0034254B" w:rsidRDefault="00987E6C" w:rsidP="00763B4D">
            <w:pPr>
              <w:widowControl/>
              <w:spacing w:beforeLines="50" w:afterLines="50"/>
              <w:jc w:val="center"/>
              <w:rPr>
                <w:rFonts w:ascii="宋体" w:eastAsia="宋体" w:hAnsi="宋体"/>
              </w:rPr>
            </w:pPr>
            <w:r>
              <w:rPr>
                <w:rFonts w:ascii="宋体" w:eastAsia="宋体" w:hAnsi="宋体"/>
              </w:rPr>
              <w:t>3</w:t>
            </w:r>
          </w:p>
        </w:tc>
      </w:tr>
      <w:tr w:rsidR="00CA53B2" w:rsidTr="00AC7B6F">
        <w:trPr>
          <w:trHeight w:val="340"/>
          <w:jc w:val="center"/>
        </w:trPr>
        <w:tc>
          <w:tcPr>
            <w:tcW w:w="2765" w:type="dxa"/>
            <w:vAlign w:val="center"/>
          </w:tcPr>
          <w:p w:rsidR="00CA53B2" w:rsidRPr="0034254B" w:rsidRDefault="00CA53B2" w:rsidP="00763B4D">
            <w:pPr>
              <w:widowControl/>
              <w:spacing w:beforeLines="50" w:afterLines="50"/>
              <w:jc w:val="center"/>
              <w:rPr>
                <w:rFonts w:ascii="宋体" w:eastAsia="宋体" w:hAnsi="宋体"/>
              </w:rPr>
            </w:pPr>
            <w:r w:rsidRPr="0034254B">
              <w:rPr>
                <w:rFonts w:ascii="宋体" w:eastAsia="宋体" w:hAnsi="宋体" w:hint="eastAsia"/>
              </w:rPr>
              <w:t>第六章</w:t>
            </w:r>
            <w:r w:rsidR="00AC7B6F">
              <w:rPr>
                <w:rFonts w:ascii="宋体" w:eastAsia="宋体" w:hAnsi="宋体" w:hint="eastAsia"/>
              </w:rPr>
              <w:t xml:space="preserve"> 统计过程控制</w:t>
            </w:r>
          </w:p>
        </w:tc>
        <w:tc>
          <w:tcPr>
            <w:tcW w:w="2765" w:type="dxa"/>
            <w:vAlign w:val="center"/>
          </w:tcPr>
          <w:p w:rsidR="0078477F" w:rsidRPr="00561EFC" w:rsidRDefault="0078477F" w:rsidP="00763B4D">
            <w:pPr>
              <w:widowControl/>
              <w:spacing w:beforeLines="50" w:afterLines="50"/>
              <w:jc w:val="center"/>
              <w:rPr>
                <w:rFonts w:ascii="宋体" w:eastAsia="宋体" w:hAnsi="宋体"/>
              </w:rPr>
            </w:pPr>
            <w:r w:rsidRPr="00561EFC">
              <w:rPr>
                <w:rFonts w:ascii="宋体" w:eastAsia="宋体" w:hAnsi="宋体" w:hint="eastAsia"/>
                <w:bCs/>
              </w:rPr>
              <w:t>第一节 统计过程控制概述</w:t>
            </w:r>
          </w:p>
          <w:p w:rsidR="0078477F" w:rsidRPr="00561EFC" w:rsidRDefault="0078477F" w:rsidP="00763B4D">
            <w:pPr>
              <w:widowControl/>
              <w:spacing w:beforeLines="50" w:afterLines="50"/>
              <w:jc w:val="center"/>
              <w:rPr>
                <w:rFonts w:ascii="宋体" w:eastAsia="宋体" w:hAnsi="宋体"/>
              </w:rPr>
            </w:pPr>
            <w:r w:rsidRPr="00561EFC">
              <w:rPr>
                <w:rFonts w:ascii="宋体" w:eastAsia="宋体" w:hAnsi="宋体" w:hint="eastAsia"/>
                <w:bCs/>
              </w:rPr>
              <w:t>第二节</w:t>
            </w:r>
            <w:r w:rsidRPr="00561EFC">
              <w:rPr>
                <w:rFonts w:ascii="宋体" w:eastAsia="宋体" w:hAnsi="宋体"/>
                <w:bCs/>
              </w:rPr>
              <w:t xml:space="preserve"> </w:t>
            </w:r>
            <w:r w:rsidRPr="00561EFC">
              <w:rPr>
                <w:rFonts w:ascii="宋体" w:eastAsia="宋体" w:hAnsi="宋体" w:hint="eastAsia"/>
                <w:bCs/>
              </w:rPr>
              <w:t>过程能力分析</w:t>
            </w:r>
          </w:p>
          <w:p w:rsidR="00CA53B2" w:rsidRPr="00561EFC" w:rsidRDefault="0078477F" w:rsidP="00763B4D">
            <w:pPr>
              <w:widowControl/>
              <w:spacing w:beforeLines="50" w:afterLines="50"/>
              <w:jc w:val="center"/>
              <w:rPr>
                <w:rFonts w:ascii="宋体" w:eastAsia="宋体" w:hAnsi="宋体"/>
              </w:rPr>
            </w:pPr>
            <w:r w:rsidRPr="00561EFC">
              <w:rPr>
                <w:rFonts w:ascii="宋体" w:eastAsia="宋体" w:hAnsi="宋体" w:hint="eastAsia"/>
                <w:bCs/>
              </w:rPr>
              <w:t>第三节　过程质量控制图</w:t>
            </w:r>
          </w:p>
        </w:tc>
        <w:tc>
          <w:tcPr>
            <w:tcW w:w="2766" w:type="dxa"/>
            <w:vAlign w:val="center"/>
          </w:tcPr>
          <w:p w:rsidR="00CA53B2" w:rsidRPr="0034254B" w:rsidRDefault="00987E6C" w:rsidP="00763B4D">
            <w:pPr>
              <w:widowControl/>
              <w:spacing w:beforeLines="50" w:afterLines="50"/>
              <w:jc w:val="center"/>
              <w:rPr>
                <w:rFonts w:ascii="宋体" w:eastAsia="宋体" w:hAnsi="宋体"/>
              </w:rPr>
            </w:pPr>
            <w:r>
              <w:rPr>
                <w:rFonts w:ascii="宋体" w:eastAsia="宋体" w:hAnsi="宋体"/>
              </w:rPr>
              <w:t>3</w:t>
            </w:r>
          </w:p>
        </w:tc>
      </w:tr>
      <w:tr w:rsidR="00CA53B2" w:rsidTr="00AC7B6F">
        <w:trPr>
          <w:trHeight w:val="340"/>
          <w:jc w:val="center"/>
        </w:trPr>
        <w:tc>
          <w:tcPr>
            <w:tcW w:w="2765" w:type="dxa"/>
            <w:vAlign w:val="center"/>
          </w:tcPr>
          <w:p w:rsidR="00CA53B2" w:rsidRPr="0034254B" w:rsidRDefault="00AC7B6F" w:rsidP="00763B4D">
            <w:pPr>
              <w:widowControl/>
              <w:spacing w:beforeLines="50" w:afterLines="50"/>
              <w:jc w:val="center"/>
              <w:rPr>
                <w:rFonts w:ascii="宋体" w:eastAsia="宋体" w:hAnsi="宋体"/>
              </w:rPr>
            </w:pPr>
            <w:r w:rsidRPr="0034254B">
              <w:rPr>
                <w:rFonts w:ascii="宋体" w:eastAsia="宋体" w:hAnsi="宋体" w:hint="eastAsia"/>
              </w:rPr>
              <w:t>第</w:t>
            </w:r>
            <w:r w:rsidR="00EE2D93">
              <w:rPr>
                <w:rFonts w:ascii="宋体" w:eastAsia="宋体" w:hAnsi="宋体" w:hint="eastAsia"/>
              </w:rPr>
              <w:t>七</w:t>
            </w:r>
            <w:r w:rsidRPr="0034254B">
              <w:rPr>
                <w:rFonts w:ascii="宋体" w:eastAsia="宋体" w:hAnsi="宋体" w:hint="eastAsia"/>
              </w:rPr>
              <w:t>章</w:t>
            </w:r>
            <w:r>
              <w:rPr>
                <w:rFonts w:ascii="宋体" w:eastAsia="宋体" w:hAnsi="宋体" w:hint="eastAsia"/>
              </w:rPr>
              <w:t>质量管理方法及标准</w:t>
            </w:r>
          </w:p>
        </w:tc>
        <w:tc>
          <w:tcPr>
            <w:tcW w:w="2765" w:type="dxa"/>
            <w:vAlign w:val="center"/>
          </w:tcPr>
          <w:p w:rsidR="00561EFC" w:rsidRPr="00561EFC" w:rsidRDefault="00561EFC" w:rsidP="00763B4D">
            <w:pPr>
              <w:widowControl/>
              <w:spacing w:beforeLines="50" w:afterLines="50"/>
              <w:jc w:val="center"/>
              <w:rPr>
                <w:rFonts w:ascii="宋体" w:eastAsia="宋体" w:hAnsi="宋体"/>
              </w:rPr>
            </w:pPr>
            <w:r w:rsidRPr="00561EFC">
              <w:rPr>
                <w:rFonts w:ascii="宋体" w:eastAsia="宋体" w:hAnsi="宋体" w:hint="eastAsia"/>
                <w:bCs/>
              </w:rPr>
              <w:t>第一节 质量管理方法</w:t>
            </w:r>
          </w:p>
          <w:p w:rsidR="00561EFC" w:rsidRPr="00561EFC" w:rsidRDefault="00561EFC" w:rsidP="00763B4D">
            <w:pPr>
              <w:widowControl/>
              <w:spacing w:beforeLines="50" w:afterLines="50"/>
              <w:jc w:val="center"/>
              <w:rPr>
                <w:rFonts w:ascii="宋体" w:eastAsia="宋体" w:hAnsi="宋体"/>
              </w:rPr>
            </w:pPr>
            <w:r w:rsidRPr="00561EFC">
              <w:rPr>
                <w:rFonts w:ascii="宋体" w:eastAsia="宋体" w:hAnsi="宋体" w:hint="eastAsia"/>
                <w:bCs/>
              </w:rPr>
              <w:t xml:space="preserve">第二节　</w:t>
            </w:r>
            <w:r w:rsidRPr="00561EFC">
              <w:rPr>
                <w:rFonts w:ascii="宋体" w:eastAsia="宋体" w:hAnsi="宋体"/>
                <w:bCs/>
              </w:rPr>
              <w:t>ISO 9000</w:t>
            </w:r>
            <w:r w:rsidRPr="00561EFC">
              <w:rPr>
                <w:rFonts w:ascii="宋体" w:eastAsia="宋体" w:hAnsi="宋体" w:hint="eastAsia"/>
                <w:bCs/>
              </w:rPr>
              <w:t>族标准概述</w:t>
            </w:r>
          </w:p>
          <w:p w:rsidR="00561EFC" w:rsidRPr="00561EFC" w:rsidRDefault="00561EFC" w:rsidP="00763B4D">
            <w:pPr>
              <w:widowControl/>
              <w:spacing w:beforeLines="50" w:afterLines="50"/>
              <w:jc w:val="center"/>
              <w:rPr>
                <w:rFonts w:ascii="宋体" w:eastAsia="宋体" w:hAnsi="宋体"/>
              </w:rPr>
            </w:pPr>
            <w:r w:rsidRPr="00561EFC">
              <w:rPr>
                <w:rFonts w:ascii="宋体" w:eastAsia="宋体" w:hAnsi="宋体" w:hint="eastAsia"/>
              </w:rPr>
              <w:t>第三节 ISO 9000 质量管理体系</w:t>
            </w:r>
            <w:r w:rsidRPr="00561EFC">
              <w:rPr>
                <w:rFonts w:ascii="宋体" w:eastAsia="宋体" w:hAnsi="宋体"/>
              </w:rPr>
              <w:t>—</w:t>
            </w:r>
            <w:r w:rsidRPr="00561EFC">
              <w:rPr>
                <w:rFonts w:ascii="宋体" w:eastAsia="宋体" w:hAnsi="宋体" w:hint="eastAsia"/>
              </w:rPr>
              <w:t xml:space="preserve">基础和术语 </w:t>
            </w:r>
          </w:p>
          <w:p w:rsidR="00561EFC" w:rsidRPr="00561EFC" w:rsidRDefault="00561EFC" w:rsidP="00763B4D">
            <w:pPr>
              <w:widowControl/>
              <w:spacing w:beforeLines="50" w:afterLines="50"/>
              <w:jc w:val="center"/>
              <w:rPr>
                <w:rFonts w:ascii="宋体" w:eastAsia="宋体" w:hAnsi="宋体"/>
              </w:rPr>
            </w:pPr>
            <w:r w:rsidRPr="00561EFC">
              <w:rPr>
                <w:rFonts w:ascii="宋体" w:eastAsia="宋体" w:hAnsi="宋体" w:hint="eastAsia"/>
              </w:rPr>
              <w:t>第</w:t>
            </w:r>
            <w:r w:rsidRPr="00561EFC">
              <w:rPr>
                <w:rFonts w:ascii="宋体" w:eastAsia="宋体" w:hAnsi="宋体" w:hint="eastAsia"/>
                <w:bCs/>
              </w:rPr>
              <w:t>四</w:t>
            </w:r>
            <w:r w:rsidRPr="00561EFC">
              <w:rPr>
                <w:rFonts w:ascii="宋体" w:eastAsia="宋体" w:hAnsi="宋体" w:hint="eastAsia"/>
              </w:rPr>
              <w:t>节ISO 9001 质量管理体系</w:t>
            </w:r>
            <w:r w:rsidRPr="00561EFC">
              <w:rPr>
                <w:rFonts w:ascii="宋体" w:eastAsia="宋体" w:hAnsi="宋体"/>
              </w:rPr>
              <w:t>—</w:t>
            </w:r>
            <w:r w:rsidRPr="00561EFC">
              <w:rPr>
                <w:rFonts w:ascii="宋体" w:eastAsia="宋体" w:hAnsi="宋体" w:hint="eastAsia"/>
              </w:rPr>
              <w:t>要求</w:t>
            </w:r>
          </w:p>
          <w:p w:rsidR="00561EFC" w:rsidRPr="00561EFC" w:rsidRDefault="00561EFC" w:rsidP="00763B4D">
            <w:pPr>
              <w:widowControl/>
              <w:spacing w:beforeLines="50" w:afterLines="50"/>
              <w:jc w:val="center"/>
              <w:rPr>
                <w:rFonts w:ascii="宋体" w:eastAsia="宋体" w:hAnsi="宋体"/>
              </w:rPr>
            </w:pPr>
            <w:r w:rsidRPr="00561EFC">
              <w:rPr>
                <w:rFonts w:ascii="宋体" w:eastAsia="宋体" w:hAnsi="宋体" w:hint="eastAsia"/>
                <w:bCs/>
              </w:rPr>
              <w:t>第</w:t>
            </w:r>
            <w:r w:rsidRPr="00561EFC">
              <w:rPr>
                <w:rFonts w:ascii="宋体" w:eastAsia="宋体" w:hAnsi="宋体" w:hint="eastAsia"/>
              </w:rPr>
              <w:t>五</w:t>
            </w:r>
            <w:r w:rsidRPr="00561EFC">
              <w:rPr>
                <w:rFonts w:ascii="宋体" w:eastAsia="宋体" w:hAnsi="宋体" w:hint="eastAsia"/>
                <w:bCs/>
              </w:rPr>
              <w:t xml:space="preserve">节 </w:t>
            </w:r>
            <w:r w:rsidRPr="00561EFC">
              <w:rPr>
                <w:rFonts w:ascii="宋体" w:eastAsia="宋体" w:hAnsi="宋体"/>
                <w:bCs/>
              </w:rPr>
              <w:t xml:space="preserve">ISO 9004 </w:t>
            </w:r>
            <w:r w:rsidRPr="00561EFC">
              <w:rPr>
                <w:rFonts w:ascii="宋体" w:eastAsia="宋体" w:hAnsi="宋体" w:hint="eastAsia"/>
                <w:bCs/>
              </w:rPr>
              <w:t>质量管理 组织的质量 实现持续成功指南</w:t>
            </w:r>
          </w:p>
          <w:p w:rsidR="00CA53B2" w:rsidRPr="00561EFC" w:rsidRDefault="00561EFC" w:rsidP="00763B4D">
            <w:pPr>
              <w:widowControl/>
              <w:spacing w:beforeLines="50" w:afterLines="50"/>
              <w:jc w:val="center"/>
              <w:rPr>
                <w:rFonts w:ascii="宋体" w:eastAsia="宋体" w:hAnsi="宋体"/>
              </w:rPr>
            </w:pPr>
            <w:r w:rsidRPr="00561EFC">
              <w:rPr>
                <w:rFonts w:ascii="宋体" w:eastAsia="宋体" w:hAnsi="宋体" w:hint="eastAsia"/>
              </w:rPr>
              <w:t>第六节、质量体系认证</w:t>
            </w:r>
          </w:p>
        </w:tc>
        <w:tc>
          <w:tcPr>
            <w:tcW w:w="2766" w:type="dxa"/>
            <w:vAlign w:val="center"/>
          </w:tcPr>
          <w:p w:rsidR="00CA53B2" w:rsidRPr="0034254B" w:rsidRDefault="00CB44B8" w:rsidP="00763B4D">
            <w:pPr>
              <w:widowControl/>
              <w:spacing w:beforeLines="50" w:afterLines="50"/>
              <w:jc w:val="center"/>
              <w:rPr>
                <w:rFonts w:ascii="宋体" w:eastAsia="宋体" w:hAnsi="宋体"/>
              </w:rPr>
            </w:pPr>
            <w:r>
              <w:rPr>
                <w:rFonts w:ascii="宋体" w:eastAsia="宋体" w:hAnsi="宋体" w:hint="eastAsia"/>
              </w:rPr>
              <w:t>6</w:t>
            </w:r>
          </w:p>
        </w:tc>
      </w:tr>
    </w:tbl>
    <w:p w:rsidR="00CA53B2" w:rsidRDefault="0034254B" w:rsidP="00763B4D">
      <w:pPr>
        <w:widowControl/>
        <w:spacing w:beforeLines="50" w:afterLines="50"/>
        <w:ind w:firstLineChars="200" w:firstLine="562"/>
        <w:jc w:val="left"/>
      </w:pPr>
      <w:r w:rsidRPr="0034254B">
        <w:rPr>
          <w:rFonts w:ascii="黑体" w:eastAsia="黑体" w:hAnsi="黑体" w:hint="eastAsia"/>
          <w:b/>
          <w:sz w:val="28"/>
          <w:szCs w:val="28"/>
        </w:rPr>
        <w:t>五、教学进度</w:t>
      </w:r>
      <w:r w:rsidRPr="0034254B">
        <w:rPr>
          <w:rFonts w:ascii="宋体" w:eastAsia="宋体" w:hAnsi="宋体" w:hint="eastAsia"/>
        </w:rPr>
        <w:t>（四号黑体）</w:t>
      </w:r>
    </w:p>
    <w:p w:rsidR="0034254B" w:rsidRPr="00D504B7" w:rsidRDefault="00DD7B5F" w:rsidP="00763B4D">
      <w:pPr>
        <w:widowControl/>
        <w:spacing w:beforeLines="50" w:afterLines="50"/>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6"/>
        <w:tblW w:w="0" w:type="auto"/>
        <w:jc w:val="center"/>
        <w:tblLook w:val="04A0"/>
      </w:tblPr>
      <w:tblGrid>
        <w:gridCol w:w="1642"/>
        <w:gridCol w:w="929"/>
        <w:gridCol w:w="1145"/>
        <w:gridCol w:w="1145"/>
        <w:gridCol w:w="1145"/>
        <w:gridCol w:w="1386"/>
        <w:gridCol w:w="904"/>
      </w:tblGrid>
      <w:tr w:rsidR="00D715F7" w:rsidRPr="00D715F7" w:rsidTr="004D53DE">
        <w:trPr>
          <w:trHeight w:val="340"/>
          <w:jc w:val="center"/>
        </w:trPr>
        <w:tc>
          <w:tcPr>
            <w:tcW w:w="1642" w:type="dxa"/>
            <w:vAlign w:val="center"/>
          </w:tcPr>
          <w:p w:rsidR="00D715F7" w:rsidRPr="00BA23F0" w:rsidRDefault="00D715F7" w:rsidP="00763B4D">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周次</w:t>
            </w:r>
          </w:p>
        </w:tc>
        <w:tc>
          <w:tcPr>
            <w:tcW w:w="929" w:type="dxa"/>
            <w:vAlign w:val="center"/>
          </w:tcPr>
          <w:p w:rsidR="00D715F7" w:rsidRPr="00BA23F0" w:rsidRDefault="00D715F7" w:rsidP="00763B4D">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日期</w:t>
            </w:r>
          </w:p>
        </w:tc>
        <w:tc>
          <w:tcPr>
            <w:tcW w:w="1145" w:type="dxa"/>
            <w:vAlign w:val="center"/>
          </w:tcPr>
          <w:p w:rsidR="00D715F7" w:rsidRPr="00BA23F0" w:rsidRDefault="00D715F7" w:rsidP="00763B4D">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章节名称</w:t>
            </w:r>
          </w:p>
        </w:tc>
        <w:tc>
          <w:tcPr>
            <w:tcW w:w="1145" w:type="dxa"/>
            <w:vAlign w:val="center"/>
          </w:tcPr>
          <w:p w:rsidR="00D715F7" w:rsidRPr="00BA23F0" w:rsidRDefault="00D715F7" w:rsidP="00763B4D">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内容提要</w:t>
            </w:r>
          </w:p>
        </w:tc>
        <w:tc>
          <w:tcPr>
            <w:tcW w:w="1145" w:type="dxa"/>
            <w:vAlign w:val="center"/>
          </w:tcPr>
          <w:p w:rsidR="00D715F7" w:rsidRPr="00BA23F0" w:rsidRDefault="00D715F7" w:rsidP="00763B4D">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rsidR="00D715F7" w:rsidRPr="00BA23F0" w:rsidRDefault="00D715F7" w:rsidP="00763B4D">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rsidR="00D715F7" w:rsidRPr="00BA23F0" w:rsidRDefault="00D715F7" w:rsidP="00763B4D">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rsidTr="004D53DE">
        <w:trPr>
          <w:trHeight w:val="340"/>
          <w:jc w:val="center"/>
        </w:trPr>
        <w:tc>
          <w:tcPr>
            <w:tcW w:w="1642" w:type="dxa"/>
            <w:vAlign w:val="center"/>
          </w:tcPr>
          <w:p w:rsidR="00D715F7" w:rsidRPr="00D715F7" w:rsidRDefault="00BA23F0" w:rsidP="00763B4D">
            <w:pPr>
              <w:widowControl/>
              <w:spacing w:beforeLines="50" w:afterLines="50"/>
              <w:jc w:val="center"/>
              <w:rPr>
                <w:rFonts w:ascii="宋体" w:eastAsia="宋体" w:hAnsi="宋体"/>
                <w:szCs w:val="21"/>
              </w:rPr>
            </w:pPr>
            <w:r>
              <w:rPr>
                <w:rFonts w:ascii="宋体" w:eastAsia="宋体" w:hAnsi="宋体" w:hint="eastAsia"/>
                <w:szCs w:val="21"/>
              </w:rPr>
              <w:t>1</w:t>
            </w:r>
          </w:p>
        </w:tc>
        <w:tc>
          <w:tcPr>
            <w:tcW w:w="929" w:type="dxa"/>
            <w:vAlign w:val="center"/>
          </w:tcPr>
          <w:p w:rsidR="00D715F7" w:rsidRPr="00D715F7" w:rsidRDefault="00D715F7" w:rsidP="00763B4D">
            <w:pPr>
              <w:widowControl/>
              <w:spacing w:beforeLines="50" w:afterLines="50"/>
              <w:jc w:val="center"/>
              <w:rPr>
                <w:rFonts w:ascii="宋体" w:eastAsia="宋体" w:hAnsi="宋体"/>
                <w:szCs w:val="21"/>
              </w:rPr>
            </w:pPr>
          </w:p>
        </w:tc>
        <w:tc>
          <w:tcPr>
            <w:tcW w:w="1145" w:type="dxa"/>
            <w:vAlign w:val="center"/>
          </w:tcPr>
          <w:p w:rsidR="00D715F7" w:rsidRPr="00D715F7" w:rsidRDefault="004D53DE" w:rsidP="00763B4D">
            <w:pPr>
              <w:widowControl/>
              <w:spacing w:beforeLines="50" w:afterLines="50"/>
              <w:jc w:val="center"/>
              <w:rPr>
                <w:rFonts w:ascii="宋体" w:eastAsia="宋体" w:hAnsi="宋体"/>
                <w:szCs w:val="21"/>
              </w:rPr>
            </w:pPr>
            <w:r w:rsidRPr="0034254B">
              <w:rPr>
                <w:rFonts w:ascii="宋体" w:eastAsia="宋体" w:hAnsi="宋体" w:hint="eastAsia"/>
              </w:rPr>
              <w:t>第一章</w:t>
            </w:r>
            <w:r>
              <w:rPr>
                <w:rFonts w:ascii="宋体" w:eastAsia="宋体" w:hAnsi="宋体" w:hint="eastAsia"/>
              </w:rPr>
              <w:t xml:space="preserve"> 质量管理概论</w:t>
            </w:r>
          </w:p>
        </w:tc>
        <w:tc>
          <w:tcPr>
            <w:tcW w:w="1145" w:type="dxa"/>
            <w:vAlign w:val="center"/>
          </w:tcPr>
          <w:p w:rsidR="00D715F7" w:rsidRPr="00D715F7" w:rsidRDefault="009939E6" w:rsidP="00763B4D">
            <w:pPr>
              <w:widowControl/>
              <w:spacing w:beforeLines="50" w:afterLines="50"/>
              <w:jc w:val="center"/>
              <w:rPr>
                <w:rFonts w:ascii="宋体" w:eastAsia="宋体" w:hAnsi="宋体"/>
                <w:szCs w:val="21"/>
              </w:rPr>
            </w:pPr>
            <w:r>
              <w:rPr>
                <w:rFonts w:ascii="宋体" w:eastAsia="宋体" w:hAnsi="宋体" w:cs="宋体" w:hint="eastAsia"/>
                <w:color w:val="000000"/>
                <w:kern w:val="0"/>
                <w:szCs w:val="21"/>
              </w:rPr>
              <w:t>质量管理概述，质量管理的发展历程，质量管理的基本原则</w:t>
            </w:r>
          </w:p>
        </w:tc>
        <w:tc>
          <w:tcPr>
            <w:tcW w:w="1145" w:type="dxa"/>
            <w:vAlign w:val="center"/>
          </w:tcPr>
          <w:p w:rsidR="00D715F7" w:rsidRPr="00D715F7" w:rsidRDefault="00286459" w:rsidP="00763B4D">
            <w:pPr>
              <w:widowControl/>
              <w:spacing w:beforeLines="50" w:afterLines="50"/>
              <w:jc w:val="center"/>
              <w:rPr>
                <w:rFonts w:ascii="宋体" w:eastAsia="宋体" w:hAnsi="宋体"/>
                <w:szCs w:val="21"/>
              </w:rPr>
            </w:pPr>
            <w:r>
              <w:rPr>
                <w:rFonts w:ascii="宋体" w:eastAsia="宋体" w:hAnsi="宋体" w:hint="eastAsia"/>
                <w:szCs w:val="21"/>
              </w:rPr>
              <w:t>2</w:t>
            </w:r>
          </w:p>
        </w:tc>
        <w:tc>
          <w:tcPr>
            <w:tcW w:w="1386" w:type="dxa"/>
            <w:vAlign w:val="center"/>
          </w:tcPr>
          <w:p w:rsidR="00D715F7" w:rsidRPr="00D715F7" w:rsidRDefault="00D715F7" w:rsidP="00763B4D">
            <w:pPr>
              <w:widowControl/>
              <w:spacing w:beforeLines="50" w:afterLines="50"/>
              <w:jc w:val="center"/>
              <w:rPr>
                <w:rFonts w:ascii="宋体" w:eastAsia="宋体" w:hAnsi="宋体"/>
                <w:szCs w:val="21"/>
              </w:rPr>
            </w:pPr>
          </w:p>
        </w:tc>
        <w:tc>
          <w:tcPr>
            <w:tcW w:w="904" w:type="dxa"/>
            <w:vAlign w:val="center"/>
          </w:tcPr>
          <w:p w:rsidR="00D715F7" w:rsidRPr="00D715F7" w:rsidRDefault="00D715F7" w:rsidP="00763B4D">
            <w:pPr>
              <w:widowControl/>
              <w:spacing w:beforeLines="50" w:afterLines="50"/>
              <w:jc w:val="center"/>
              <w:rPr>
                <w:rFonts w:ascii="宋体" w:eastAsia="宋体" w:hAnsi="宋体"/>
                <w:szCs w:val="21"/>
              </w:rPr>
            </w:pPr>
          </w:p>
        </w:tc>
      </w:tr>
      <w:tr w:rsidR="00D715F7" w:rsidRPr="00D715F7" w:rsidTr="004D53DE">
        <w:trPr>
          <w:trHeight w:val="340"/>
          <w:jc w:val="center"/>
        </w:trPr>
        <w:tc>
          <w:tcPr>
            <w:tcW w:w="1642" w:type="dxa"/>
            <w:vAlign w:val="center"/>
          </w:tcPr>
          <w:p w:rsidR="00D715F7" w:rsidRPr="00D715F7" w:rsidRDefault="00BA23F0" w:rsidP="00763B4D">
            <w:pPr>
              <w:widowControl/>
              <w:spacing w:beforeLines="50" w:afterLines="50"/>
              <w:jc w:val="center"/>
              <w:rPr>
                <w:rFonts w:ascii="宋体" w:eastAsia="宋体" w:hAnsi="宋体"/>
                <w:szCs w:val="21"/>
              </w:rPr>
            </w:pPr>
            <w:r>
              <w:rPr>
                <w:rFonts w:ascii="宋体" w:eastAsia="宋体" w:hAnsi="宋体" w:hint="eastAsia"/>
                <w:szCs w:val="21"/>
              </w:rPr>
              <w:t>2</w:t>
            </w:r>
            <w:r w:rsidR="004D53DE">
              <w:rPr>
                <w:rFonts w:ascii="宋体" w:eastAsia="宋体" w:hAnsi="宋体"/>
                <w:szCs w:val="21"/>
              </w:rPr>
              <w:t>-</w:t>
            </w:r>
            <w:r w:rsidR="00F775CC">
              <w:rPr>
                <w:rFonts w:ascii="宋体" w:eastAsia="宋体" w:hAnsi="宋体"/>
                <w:szCs w:val="21"/>
              </w:rPr>
              <w:t>4</w:t>
            </w:r>
          </w:p>
        </w:tc>
        <w:tc>
          <w:tcPr>
            <w:tcW w:w="929" w:type="dxa"/>
            <w:vAlign w:val="center"/>
          </w:tcPr>
          <w:p w:rsidR="00D715F7" w:rsidRPr="00D715F7" w:rsidRDefault="00D715F7" w:rsidP="00763B4D">
            <w:pPr>
              <w:widowControl/>
              <w:spacing w:beforeLines="50" w:afterLines="50"/>
              <w:jc w:val="center"/>
              <w:rPr>
                <w:rFonts w:ascii="宋体" w:eastAsia="宋体" w:hAnsi="宋体"/>
                <w:szCs w:val="21"/>
              </w:rPr>
            </w:pPr>
          </w:p>
        </w:tc>
        <w:tc>
          <w:tcPr>
            <w:tcW w:w="1145" w:type="dxa"/>
            <w:vAlign w:val="center"/>
          </w:tcPr>
          <w:p w:rsidR="00D715F7" w:rsidRPr="00D715F7" w:rsidRDefault="004D53DE" w:rsidP="00763B4D">
            <w:pPr>
              <w:widowControl/>
              <w:spacing w:beforeLines="50" w:afterLines="50"/>
              <w:jc w:val="center"/>
              <w:rPr>
                <w:rFonts w:ascii="宋体" w:eastAsia="宋体" w:hAnsi="宋体"/>
                <w:szCs w:val="21"/>
              </w:rPr>
            </w:pPr>
            <w:r w:rsidRPr="0034254B">
              <w:rPr>
                <w:rFonts w:ascii="宋体" w:eastAsia="宋体" w:hAnsi="宋体" w:hint="eastAsia"/>
              </w:rPr>
              <w:t>第二章</w:t>
            </w:r>
            <w:r>
              <w:rPr>
                <w:rFonts w:ascii="宋体" w:eastAsia="宋体" w:hAnsi="宋体" w:hint="eastAsia"/>
              </w:rPr>
              <w:t xml:space="preserve"> 计量</w:t>
            </w:r>
          </w:p>
        </w:tc>
        <w:tc>
          <w:tcPr>
            <w:tcW w:w="1145" w:type="dxa"/>
            <w:vAlign w:val="center"/>
          </w:tcPr>
          <w:p w:rsidR="00D715F7" w:rsidRPr="00D715F7" w:rsidRDefault="009939E6" w:rsidP="00763B4D">
            <w:pPr>
              <w:widowControl/>
              <w:spacing w:beforeLines="50" w:afterLines="50"/>
              <w:jc w:val="center"/>
              <w:rPr>
                <w:rFonts w:ascii="宋体" w:eastAsia="宋体" w:hAnsi="宋体"/>
                <w:szCs w:val="21"/>
              </w:rPr>
            </w:pPr>
            <w:r>
              <w:rPr>
                <w:rFonts w:ascii="Times New Roman" w:hAnsi="Times New Roman" w:hint="eastAsia"/>
              </w:rPr>
              <w:t>计量学的基本知识，国际单位制，计量误差与消除，计量器具，计量认证、标准物质，分析测试的质量保证方法</w:t>
            </w:r>
          </w:p>
        </w:tc>
        <w:tc>
          <w:tcPr>
            <w:tcW w:w="1145" w:type="dxa"/>
            <w:vAlign w:val="center"/>
          </w:tcPr>
          <w:p w:rsidR="00D715F7" w:rsidRPr="00D715F7" w:rsidRDefault="00286459" w:rsidP="00763B4D">
            <w:pPr>
              <w:widowControl/>
              <w:spacing w:beforeLines="50" w:afterLines="50"/>
              <w:jc w:val="center"/>
              <w:rPr>
                <w:rFonts w:ascii="宋体" w:eastAsia="宋体" w:hAnsi="宋体"/>
                <w:szCs w:val="21"/>
              </w:rPr>
            </w:pPr>
            <w:r>
              <w:rPr>
                <w:rFonts w:ascii="宋体" w:eastAsia="宋体" w:hAnsi="宋体" w:hint="eastAsia"/>
                <w:szCs w:val="21"/>
              </w:rPr>
              <w:t>6</w:t>
            </w:r>
          </w:p>
        </w:tc>
        <w:tc>
          <w:tcPr>
            <w:tcW w:w="1386" w:type="dxa"/>
            <w:vAlign w:val="center"/>
          </w:tcPr>
          <w:p w:rsidR="00D715F7" w:rsidRPr="00D715F7" w:rsidRDefault="00D715F7" w:rsidP="00763B4D">
            <w:pPr>
              <w:widowControl/>
              <w:spacing w:beforeLines="50" w:afterLines="50"/>
              <w:jc w:val="center"/>
              <w:rPr>
                <w:rFonts w:ascii="宋体" w:eastAsia="宋体" w:hAnsi="宋体"/>
                <w:szCs w:val="21"/>
              </w:rPr>
            </w:pPr>
          </w:p>
        </w:tc>
        <w:tc>
          <w:tcPr>
            <w:tcW w:w="904" w:type="dxa"/>
            <w:vAlign w:val="center"/>
          </w:tcPr>
          <w:p w:rsidR="00D715F7" w:rsidRPr="00D715F7" w:rsidRDefault="00D715F7" w:rsidP="00763B4D">
            <w:pPr>
              <w:widowControl/>
              <w:spacing w:beforeLines="50" w:afterLines="50"/>
              <w:jc w:val="center"/>
              <w:rPr>
                <w:rFonts w:ascii="宋体" w:eastAsia="宋体" w:hAnsi="宋体"/>
                <w:szCs w:val="21"/>
              </w:rPr>
            </w:pPr>
          </w:p>
        </w:tc>
      </w:tr>
      <w:tr w:rsidR="00D715F7" w:rsidRPr="00D715F7" w:rsidTr="004D53DE">
        <w:trPr>
          <w:trHeight w:val="340"/>
          <w:jc w:val="center"/>
        </w:trPr>
        <w:tc>
          <w:tcPr>
            <w:tcW w:w="1642" w:type="dxa"/>
            <w:vAlign w:val="center"/>
          </w:tcPr>
          <w:p w:rsidR="00D715F7" w:rsidRPr="00D715F7" w:rsidRDefault="00F775CC" w:rsidP="00763B4D">
            <w:pPr>
              <w:widowControl/>
              <w:spacing w:beforeLines="50" w:afterLines="50"/>
              <w:jc w:val="center"/>
              <w:rPr>
                <w:rFonts w:ascii="宋体" w:eastAsia="宋体" w:hAnsi="宋体"/>
                <w:szCs w:val="21"/>
              </w:rPr>
            </w:pPr>
            <w:r>
              <w:rPr>
                <w:rFonts w:ascii="宋体" w:eastAsia="宋体" w:hAnsi="宋体"/>
                <w:szCs w:val="21"/>
              </w:rPr>
              <w:t>5</w:t>
            </w:r>
            <w:r w:rsidR="004D53DE">
              <w:rPr>
                <w:rFonts w:ascii="宋体" w:eastAsia="宋体" w:hAnsi="宋体"/>
                <w:szCs w:val="21"/>
              </w:rPr>
              <w:t>-</w:t>
            </w:r>
            <w:r>
              <w:rPr>
                <w:rFonts w:ascii="宋体" w:eastAsia="宋体" w:hAnsi="宋体"/>
                <w:szCs w:val="21"/>
              </w:rPr>
              <w:t>8</w:t>
            </w:r>
          </w:p>
        </w:tc>
        <w:tc>
          <w:tcPr>
            <w:tcW w:w="929" w:type="dxa"/>
            <w:vAlign w:val="center"/>
          </w:tcPr>
          <w:p w:rsidR="00D715F7" w:rsidRPr="00D715F7" w:rsidRDefault="00D715F7" w:rsidP="00763B4D">
            <w:pPr>
              <w:widowControl/>
              <w:spacing w:beforeLines="50" w:afterLines="50"/>
              <w:jc w:val="center"/>
              <w:rPr>
                <w:rFonts w:ascii="宋体" w:eastAsia="宋体" w:hAnsi="宋体"/>
                <w:szCs w:val="21"/>
              </w:rPr>
            </w:pPr>
          </w:p>
        </w:tc>
        <w:tc>
          <w:tcPr>
            <w:tcW w:w="1145" w:type="dxa"/>
            <w:vAlign w:val="center"/>
          </w:tcPr>
          <w:p w:rsidR="00D715F7" w:rsidRPr="00D715F7" w:rsidRDefault="004D53DE" w:rsidP="00763B4D">
            <w:pPr>
              <w:widowControl/>
              <w:spacing w:beforeLines="50" w:afterLines="50"/>
              <w:jc w:val="center"/>
              <w:rPr>
                <w:rFonts w:ascii="宋体" w:eastAsia="宋体" w:hAnsi="宋体"/>
                <w:szCs w:val="21"/>
              </w:rPr>
            </w:pPr>
            <w:r w:rsidRPr="0034254B">
              <w:rPr>
                <w:rFonts w:ascii="宋体" w:eastAsia="宋体" w:hAnsi="宋体" w:hint="eastAsia"/>
              </w:rPr>
              <w:t>第三章</w:t>
            </w:r>
            <w:r>
              <w:rPr>
                <w:rFonts w:ascii="宋体" w:eastAsia="宋体" w:hAnsi="宋体" w:hint="eastAsia"/>
              </w:rPr>
              <w:t xml:space="preserve"> 标准化基础</w:t>
            </w:r>
          </w:p>
        </w:tc>
        <w:tc>
          <w:tcPr>
            <w:tcW w:w="1145" w:type="dxa"/>
            <w:vAlign w:val="center"/>
          </w:tcPr>
          <w:p w:rsidR="00D715F7" w:rsidRPr="00D715F7" w:rsidRDefault="009939E6" w:rsidP="00763B4D">
            <w:pPr>
              <w:widowControl/>
              <w:spacing w:beforeLines="50" w:afterLines="50"/>
              <w:jc w:val="center"/>
              <w:rPr>
                <w:rFonts w:ascii="宋体" w:eastAsia="宋体" w:hAnsi="宋体"/>
                <w:szCs w:val="21"/>
              </w:rPr>
            </w:pPr>
            <w:r w:rsidRPr="003D0850">
              <w:rPr>
                <w:rFonts w:hint="eastAsia"/>
                <w:szCs w:val="21"/>
              </w:rPr>
              <w:t>标准化基础知识，标准分类与体系，标准化方法，产品标准，化学分析方法标准</w:t>
            </w:r>
            <w:r>
              <w:rPr>
                <w:rFonts w:hint="eastAsia"/>
                <w:szCs w:val="21"/>
              </w:rPr>
              <w:t>，标准情报工作</w:t>
            </w:r>
          </w:p>
        </w:tc>
        <w:tc>
          <w:tcPr>
            <w:tcW w:w="1145" w:type="dxa"/>
            <w:vAlign w:val="center"/>
          </w:tcPr>
          <w:p w:rsidR="00D715F7" w:rsidRPr="00D715F7" w:rsidRDefault="00286459" w:rsidP="00763B4D">
            <w:pPr>
              <w:widowControl/>
              <w:spacing w:beforeLines="50" w:afterLines="50"/>
              <w:jc w:val="center"/>
              <w:rPr>
                <w:rFonts w:ascii="宋体" w:eastAsia="宋体" w:hAnsi="宋体"/>
                <w:szCs w:val="21"/>
              </w:rPr>
            </w:pPr>
            <w:r>
              <w:rPr>
                <w:rFonts w:ascii="宋体" w:eastAsia="宋体" w:hAnsi="宋体" w:hint="eastAsia"/>
                <w:szCs w:val="21"/>
              </w:rPr>
              <w:t>7</w:t>
            </w:r>
          </w:p>
        </w:tc>
        <w:tc>
          <w:tcPr>
            <w:tcW w:w="1386" w:type="dxa"/>
            <w:vAlign w:val="center"/>
          </w:tcPr>
          <w:p w:rsidR="00D715F7" w:rsidRPr="00D715F7" w:rsidRDefault="00D715F7" w:rsidP="00763B4D">
            <w:pPr>
              <w:widowControl/>
              <w:spacing w:beforeLines="50" w:afterLines="50"/>
              <w:jc w:val="center"/>
              <w:rPr>
                <w:rFonts w:ascii="宋体" w:eastAsia="宋体" w:hAnsi="宋体"/>
                <w:szCs w:val="21"/>
              </w:rPr>
            </w:pPr>
          </w:p>
        </w:tc>
        <w:tc>
          <w:tcPr>
            <w:tcW w:w="904" w:type="dxa"/>
            <w:vAlign w:val="center"/>
          </w:tcPr>
          <w:p w:rsidR="00D715F7" w:rsidRPr="00D715F7" w:rsidRDefault="00D715F7" w:rsidP="00763B4D">
            <w:pPr>
              <w:widowControl/>
              <w:spacing w:beforeLines="50" w:afterLines="50"/>
              <w:jc w:val="center"/>
              <w:rPr>
                <w:rFonts w:ascii="宋体" w:eastAsia="宋体" w:hAnsi="宋体"/>
                <w:szCs w:val="21"/>
              </w:rPr>
            </w:pPr>
          </w:p>
        </w:tc>
      </w:tr>
      <w:tr w:rsidR="00D715F7" w:rsidRPr="00D715F7" w:rsidTr="004D53DE">
        <w:trPr>
          <w:trHeight w:val="340"/>
          <w:jc w:val="center"/>
        </w:trPr>
        <w:tc>
          <w:tcPr>
            <w:tcW w:w="1642" w:type="dxa"/>
            <w:vAlign w:val="center"/>
          </w:tcPr>
          <w:p w:rsidR="00D715F7" w:rsidRPr="00D715F7" w:rsidRDefault="00A04CEB" w:rsidP="00763B4D">
            <w:pPr>
              <w:widowControl/>
              <w:spacing w:beforeLines="50" w:afterLines="50"/>
              <w:jc w:val="center"/>
              <w:rPr>
                <w:rFonts w:ascii="宋体" w:eastAsia="宋体" w:hAnsi="宋体"/>
                <w:szCs w:val="21"/>
              </w:rPr>
            </w:pPr>
            <w:r>
              <w:rPr>
                <w:rFonts w:ascii="宋体" w:eastAsia="宋体" w:hAnsi="宋体"/>
                <w:szCs w:val="21"/>
              </w:rPr>
              <w:t>8</w:t>
            </w:r>
            <w:r w:rsidR="004D53DE">
              <w:rPr>
                <w:rFonts w:ascii="宋体" w:eastAsia="宋体" w:hAnsi="宋体"/>
                <w:szCs w:val="21"/>
              </w:rPr>
              <w:t>-1</w:t>
            </w:r>
            <w:r w:rsidR="00F775CC">
              <w:rPr>
                <w:rFonts w:ascii="宋体" w:eastAsia="宋体" w:hAnsi="宋体"/>
                <w:szCs w:val="21"/>
              </w:rPr>
              <w:t>1</w:t>
            </w:r>
          </w:p>
        </w:tc>
        <w:tc>
          <w:tcPr>
            <w:tcW w:w="929" w:type="dxa"/>
            <w:vAlign w:val="center"/>
          </w:tcPr>
          <w:p w:rsidR="00D715F7" w:rsidRPr="00D715F7" w:rsidRDefault="00D715F7" w:rsidP="00763B4D">
            <w:pPr>
              <w:widowControl/>
              <w:spacing w:beforeLines="50" w:afterLines="50"/>
              <w:jc w:val="center"/>
              <w:rPr>
                <w:rFonts w:ascii="宋体" w:eastAsia="宋体" w:hAnsi="宋体"/>
                <w:szCs w:val="21"/>
              </w:rPr>
            </w:pPr>
          </w:p>
        </w:tc>
        <w:tc>
          <w:tcPr>
            <w:tcW w:w="1145" w:type="dxa"/>
            <w:vAlign w:val="center"/>
          </w:tcPr>
          <w:p w:rsidR="00D715F7" w:rsidRPr="00D715F7" w:rsidRDefault="004D53DE" w:rsidP="00763B4D">
            <w:pPr>
              <w:widowControl/>
              <w:spacing w:beforeLines="50" w:afterLines="50"/>
              <w:jc w:val="center"/>
              <w:rPr>
                <w:rFonts w:ascii="宋体" w:eastAsia="宋体" w:hAnsi="宋体"/>
                <w:szCs w:val="21"/>
              </w:rPr>
            </w:pPr>
            <w:r w:rsidRPr="0034254B">
              <w:rPr>
                <w:rFonts w:ascii="宋体" w:eastAsia="宋体" w:hAnsi="宋体" w:hint="eastAsia"/>
              </w:rPr>
              <w:t>第四章</w:t>
            </w:r>
            <w:r>
              <w:rPr>
                <w:rFonts w:ascii="宋体" w:eastAsia="宋体" w:hAnsi="宋体" w:hint="eastAsia"/>
              </w:rPr>
              <w:t xml:space="preserve"> 质量检验与</w:t>
            </w:r>
            <w:r w:rsidRPr="00AC7B6F">
              <w:rPr>
                <w:rFonts w:ascii="宋体" w:eastAsia="宋体" w:hAnsi="宋体" w:hint="eastAsia"/>
                <w:bCs/>
              </w:rPr>
              <w:t>抽样技术</w:t>
            </w:r>
          </w:p>
        </w:tc>
        <w:tc>
          <w:tcPr>
            <w:tcW w:w="1145" w:type="dxa"/>
            <w:vAlign w:val="center"/>
          </w:tcPr>
          <w:p w:rsidR="00D715F7" w:rsidRPr="00D715F7" w:rsidRDefault="009939E6" w:rsidP="00763B4D">
            <w:pPr>
              <w:widowControl/>
              <w:spacing w:beforeLines="50" w:afterLines="50"/>
              <w:jc w:val="center"/>
              <w:rPr>
                <w:rFonts w:ascii="宋体" w:eastAsia="宋体" w:hAnsi="宋体"/>
                <w:szCs w:val="21"/>
              </w:rPr>
            </w:pPr>
            <w:r w:rsidRPr="000E2CF4">
              <w:rPr>
                <w:rFonts w:hint="eastAsia"/>
                <w:szCs w:val="21"/>
              </w:rPr>
              <w:t>商品质量检验基础知识，商品质量监督和监督检验，产品质量认证，抽样检验</w:t>
            </w:r>
          </w:p>
        </w:tc>
        <w:tc>
          <w:tcPr>
            <w:tcW w:w="1145" w:type="dxa"/>
            <w:vAlign w:val="center"/>
          </w:tcPr>
          <w:p w:rsidR="00D715F7" w:rsidRPr="00D715F7" w:rsidRDefault="00286459" w:rsidP="00763B4D">
            <w:pPr>
              <w:widowControl/>
              <w:spacing w:beforeLines="50" w:afterLines="50"/>
              <w:jc w:val="center"/>
              <w:rPr>
                <w:rFonts w:ascii="宋体" w:eastAsia="宋体" w:hAnsi="宋体"/>
                <w:szCs w:val="21"/>
              </w:rPr>
            </w:pPr>
            <w:r>
              <w:rPr>
                <w:rFonts w:ascii="宋体" w:eastAsia="宋体" w:hAnsi="宋体" w:hint="eastAsia"/>
                <w:szCs w:val="21"/>
              </w:rPr>
              <w:t>7</w:t>
            </w:r>
          </w:p>
        </w:tc>
        <w:tc>
          <w:tcPr>
            <w:tcW w:w="1386" w:type="dxa"/>
            <w:vAlign w:val="center"/>
          </w:tcPr>
          <w:p w:rsidR="00D715F7" w:rsidRPr="00D715F7" w:rsidRDefault="00D715F7" w:rsidP="00763B4D">
            <w:pPr>
              <w:widowControl/>
              <w:spacing w:beforeLines="50" w:afterLines="50"/>
              <w:jc w:val="center"/>
              <w:rPr>
                <w:rFonts w:ascii="宋体" w:eastAsia="宋体" w:hAnsi="宋体"/>
                <w:szCs w:val="21"/>
              </w:rPr>
            </w:pPr>
          </w:p>
        </w:tc>
        <w:tc>
          <w:tcPr>
            <w:tcW w:w="904" w:type="dxa"/>
            <w:vAlign w:val="center"/>
          </w:tcPr>
          <w:p w:rsidR="00D715F7" w:rsidRPr="00D715F7" w:rsidRDefault="00D715F7" w:rsidP="00763B4D">
            <w:pPr>
              <w:widowControl/>
              <w:spacing w:beforeLines="50" w:afterLines="50"/>
              <w:jc w:val="center"/>
              <w:rPr>
                <w:rFonts w:ascii="宋体" w:eastAsia="宋体" w:hAnsi="宋体"/>
                <w:szCs w:val="21"/>
              </w:rPr>
            </w:pPr>
          </w:p>
        </w:tc>
      </w:tr>
      <w:tr w:rsidR="00D715F7" w:rsidRPr="00D715F7" w:rsidTr="004D53DE">
        <w:trPr>
          <w:trHeight w:val="340"/>
          <w:jc w:val="center"/>
        </w:trPr>
        <w:tc>
          <w:tcPr>
            <w:tcW w:w="1642" w:type="dxa"/>
            <w:vAlign w:val="center"/>
          </w:tcPr>
          <w:p w:rsidR="00D715F7" w:rsidRPr="00D715F7" w:rsidRDefault="004D53DE" w:rsidP="00763B4D">
            <w:pPr>
              <w:widowControl/>
              <w:spacing w:beforeLines="50" w:afterLines="50"/>
              <w:jc w:val="center"/>
              <w:rPr>
                <w:rFonts w:ascii="宋体" w:eastAsia="宋体" w:hAnsi="宋体"/>
                <w:szCs w:val="21"/>
              </w:rPr>
            </w:pPr>
            <w:r>
              <w:rPr>
                <w:rFonts w:ascii="宋体" w:eastAsia="宋体" w:hAnsi="宋体" w:hint="eastAsia"/>
                <w:szCs w:val="21"/>
              </w:rPr>
              <w:t>1</w:t>
            </w:r>
            <w:r w:rsidR="00F775CC">
              <w:rPr>
                <w:rFonts w:ascii="宋体" w:eastAsia="宋体" w:hAnsi="宋体"/>
                <w:szCs w:val="21"/>
              </w:rPr>
              <w:t>2</w:t>
            </w:r>
            <w:r w:rsidR="00987E6C">
              <w:rPr>
                <w:rFonts w:ascii="宋体" w:eastAsia="宋体" w:hAnsi="宋体"/>
                <w:szCs w:val="21"/>
              </w:rPr>
              <w:t>-13</w:t>
            </w:r>
          </w:p>
        </w:tc>
        <w:tc>
          <w:tcPr>
            <w:tcW w:w="929" w:type="dxa"/>
            <w:vAlign w:val="center"/>
          </w:tcPr>
          <w:p w:rsidR="00D715F7" w:rsidRPr="00D715F7" w:rsidRDefault="00D715F7" w:rsidP="00763B4D">
            <w:pPr>
              <w:widowControl/>
              <w:spacing w:beforeLines="50" w:afterLines="50"/>
              <w:jc w:val="center"/>
              <w:rPr>
                <w:rFonts w:ascii="宋体" w:eastAsia="宋体" w:hAnsi="宋体"/>
                <w:szCs w:val="21"/>
              </w:rPr>
            </w:pPr>
          </w:p>
        </w:tc>
        <w:tc>
          <w:tcPr>
            <w:tcW w:w="1145" w:type="dxa"/>
            <w:vAlign w:val="center"/>
          </w:tcPr>
          <w:p w:rsidR="00D715F7" w:rsidRPr="00D715F7" w:rsidRDefault="004D53DE" w:rsidP="00763B4D">
            <w:pPr>
              <w:widowControl/>
              <w:spacing w:beforeLines="50" w:afterLines="50"/>
              <w:jc w:val="center"/>
              <w:rPr>
                <w:rFonts w:ascii="宋体" w:eastAsia="宋体" w:hAnsi="宋体"/>
                <w:szCs w:val="21"/>
              </w:rPr>
            </w:pPr>
            <w:r w:rsidRPr="0034254B">
              <w:rPr>
                <w:rFonts w:ascii="宋体" w:eastAsia="宋体" w:hAnsi="宋体" w:hint="eastAsia"/>
              </w:rPr>
              <w:t>第五章</w:t>
            </w:r>
            <w:r>
              <w:rPr>
                <w:rFonts w:ascii="宋体" w:eastAsia="宋体" w:hAnsi="宋体" w:hint="eastAsia"/>
              </w:rPr>
              <w:t xml:space="preserve"> 质量管理常用工具</w:t>
            </w:r>
          </w:p>
        </w:tc>
        <w:tc>
          <w:tcPr>
            <w:tcW w:w="1145" w:type="dxa"/>
            <w:vAlign w:val="center"/>
          </w:tcPr>
          <w:p w:rsidR="00D715F7" w:rsidRPr="00D715F7" w:rsidRDefault="009939E6" w:rsidP="00763B4D">
            <w:pPr>
              <w:widowControl/>
              <w:spacing w:beforeLines="50" w:afterLines="50"/>
              <w:jc w:val="center"/>
              <w:rPr>
                <w:rFonts w:ascii="宋体" w:eastAsia="宋体" w:hAnsi="宋体"/>
                <w:szCs w:val="21"/>
              </w:rPr>
            </w:pPr>
            <w:r>
              <w:rPr>
                <w:rFonts w:ascii="宋体" w:eastAsia="宋体" w:hAnsi="宋体" w:cs="宋体" w:hint="eastAsia"/>
                <w:color w:val="000000"/>
                <w:kern w:val="0"/>
                <w:szCs w:val="21"/>
              </w:rPr>
              <w:t>质量变异与数据，</w:t>
            </w:r>
            <w:r w:rsidRPr="00AE126B">
              <w:rPr>
                <w:rFonts w:ascii="宋体" w:eastAsia="宋体" w:hAnsi="宋体" w:hint="eastAsia"/>
                <w:color w:val="000000" w:themeColor="text1"/>
                <w:kern w:val="24"/>
                <w:szCs w:val="21"/>
              </w:rPr>
              <w:t>引起产品波动的</w:t>
            </w:r>
            <w:r>
              <w:rPr>
                <w:rFonts w:ascii="宋体" w:eastAsia="宋体" w:hAnsi="宋体" w:hint="eastAsia"/>
                <w:color w:val="000000" w:themeColor="text1"/>
                <w:kern w:val="24"/>
                <w:szCs w:val="21"/>
              </w:rPr>
              <w:t>主要</w:t>
            </w:r>
            <w:r w:rsidRPr="00AE126B">
              <w:rPr>
                <w:rFonts w:ascii="宋体" w:eastAsia="宋体" w:hAnsi="宋体" w:hint="eastAsia"/>
                <w:color w:val="000000" w:themeColor="text1"/>
                <w:kern w:val="24"/>
                <w:szCs w:val="21"/>
              </w:rPr>
              <w:t>原因</w:t>
            </w:r>
            <w:r>
              <w:rPr>
                <w:rFonts w:ascii="宋体" w:eastAsia="宋体" w:hAnsi="宋体" w:hint="eastAsia"/>
                <w:color w:val="000000" w:themeColor="text1"/>
                <w:kern w:val="24"/>
                <w:szCs w:val="21"/>
              </w:rPr>
              <w:t>，质量管理中的概率分布，</w:t>
            </w:r>
            <w:r>
              <w:rPr>
                <w:rFonts w:ascii="宋体" w:eastAsia="宋体" w:hAnsi="宋体" w:cs="宋体" w:hint="eastAsia"/>
                <w:color w:val="000000"/>
                <w:kern w:val="0"/>
                <w:szCs w:val="21"/>
              </w:rPr>
              <w:t>质量管理的常用工具</w:t>
            </w:r>
          </w:p>
        </w:tc>
        <w:tc>
          <w:tcPr>
            <w:tcW w:w="1145" w:type="dxa"/>
            <w:vAlign w:val="center"/>
          </w:tcPr>
          <w:p w:rsidR="00D715F7" w:rsidRPr="00D715F7" w:rsidRDefault="00A04CEB" w:rsidP="00763B4D">
            <w:pPr>
              <w:widowControl/>
              <w:spacing w:beforeLines="50" w:afterLines="50"/>
              <w:jc w:val="center"/>
              <w:rPr>
                <w:rFonts w:ascii="宋体" w:eastAsia="宋体" w:hAnsi="宋体"/>
                <w:szCs w:val="21"/>
              </w:rPr>
            </w:pPr>
            <w:r>
              <w:rPr>
                <w:rFonts w:ascii="宋体" w:eastAsia="宋体" w:hAnsi="宋体"/>
                <w:szCs w:val="21"/>
              </w:rPr>
              <w:t>3</w:t>
            </w:r>
          </w:p>
        </w:tc>
        <w:tc>
          <w:tcPr>
            <w:tcW w:w="1386" w:type="dxa"/>
            <w:vAlign w:val="center"/>
          </w:tcPr>
          <w:p w:rsidR="00D715F7" w:rsidRPr="00D715F7" w:rsidRDefault="00D715F7" w:rsidP="00763B4D">
            <w:pPr>
              <w:widowControl/>
              <w:spacing w:beforeLines="50" w:afterLines="50"/>
              <w:jc w:val="center"/>
              <w:rPr>
                <w:rFonts w:ascii="宋体" w:eastAsia="宋体" w:hAnsi="宋体"/>
                <w:szCs w:val="21"/>
              </w:rPr>
            </w:pPr>
          </w:p>
        </w:tc>
        <w:tc>
          <w:tcPr>
            <w:tcW w:w="904" w:type="dxa"/>
            <w:vAlign w:val="center"/>
          </w:tcPr>
          <w:p w:rsidR="00D715F7" w:rsidRPr="00D715F7" w:rsidRDefault="00D715F7" w:rsidP="00763B4D">
            <w:pPr>
              <w:widowControl/>
              <w:spacing w:beforeLines="50" w:afterLines="50"/>
              <w:jc w:val="center"/>
              <w:rPr>
                <w:rFonts w:ascii="宋体" w:eastAsia="宋体" w:hAnsi="宋体"/>
                <w:szCs w:val="21"/>
              </w:rPr>
            </w:pPr>
          </w:p>
        </w:tc>
      </w:tr>
      <w:tr w:rsidR="00D715F7" w:rsidRPr="00D715F7" w:rsidTr="004D53DE">
        <w:trPr>
          <w:trHeight w:val="340"/>
          <w:jc w:val="center"/>
        </w:trPr>
        <w:tc>
          <w:tcPr>
            <w:tcW w:w="1642" w:type="dxa"/>
            <w:vAlign w:val="center"/>
          </w:tcPr>
          <w:p w:rsidR="00FB77A1" w:rsidRDefault="00F775CC" w:rsidP="00763B4D">
            <w:pPr>
              <w:widowControl/>
              <w:spacing w:beforeLines="50" w:afterLines="50"/>
              <w:jc w:val="center"/>
              <w:rPr>
                <w:rFonts w:ascii="宋体" w:eastAsia="宋体" w:hAnsi="宋体"/>
                <w:szCs w:val="21"/>
              </w:rPr>
            </w:pPr>
            <w:r>
              <w:rPr>
                <w:rFonts w:ascii="宋体" w:eastAsia="宋体" w:hAnsi="宋体"/>
                <w:szCs w:val="21"/>
              </w:rPr>
              <w:t>13-14</w:t>
            </w:r>
          </w:p>
          <w:p w:rsidR="00D715F7" w:rsidRPr="00D715F7" w:rsidRDefault="00D715F7" w:rsidP="00763B4D">
            <w:pPr>
              <w:widowControl/>
              <w:spacing w:beforeLines="50" w:afterLines="50"/>
              <w:jc w:val="center"/>
              <w:rPr>
                <w:rFonts w:ascii="宋体" w:eastAsia="宋体" w:hAnsi="宋体"/>
                <w:szCs w:val="21"/>
              </w:rPr>
            </w:pPr>
          </w:p>
        </w:tc>
        <w:tc>
          <w:tcPr>
            <w:tcW w:w="929" w:type="dxa"/>
            <w:vAlign w:val="center"/>
          </w:tcPr>
          <w:p w:rsidR="00D715F7" w:rsidRPr="00D715F7" w:rsidRDefault="00D715F7" w:rsidP="00763B4D">
            <w:pPr>
              <w:widowControl/>
              <w:spacing w:beforeLines="50" w:afterLines="50"/>
              <w:jc w:val="center"/>
              <w:rPr>
                <w:rFonts w:ascii="宋体" w:eastAsia="宋体" w:hAnsi="宋体"/>
                <w:szCs w:val="21"/>
              </w:rPr>
            </w:pPr>
          </w:p>
        </w:tc>
        <w:tc>
          <w:tcPr>
            <w:tcW w:w="1145" w:type="dxa"/>
            <w:vAlign w:val="center"/>
          </w:tcPr>
          <w:p w:rsidR="00D715F7" w:rsidRPr="00D715F7" w:rsidRDefault="004D53DE" w:rsidP="00763B4D">
            <w:pPr>
              <w:widowControl/>
              <w:spacing w:beforeLines="50" w:afterLines="50"/>
              <w:jc w:val="center"/>
              <w:rPr>
                <w:rFonts w:ascii="宋体" w:eastAsia="宋体" w:hAnsi="宋体"/>
                <w:szCs w:val="21"/>
              </w:rPr>
            </w:pPr>
            <w:r w:rsidRPr="0034254B">
              <w:rPr>
                <w:rFonts w:ascii="宋体" w:eastAsia="宋体" w:hAnsi="宋体" w:hint="eastAsia"/>
              </w:rPr>
              <w:t>第六章</w:t>
            </w:r>
            <w:r>
              <w:rPr>
                <w:rFonts w:ascii="宋体" w:eastAsia="宋体" w:hAnsi="宋体" w:hint="eastAsia"/>
              </w:rPr>
              <w:t xml:space="preserve"> 统计过程控制</w:t>
            </w:r>
          </w:p>
        </w:tc>
        <w:tc>
          <w:tcPr>
            <w:tcW w:w="1145" w:type="dxa"/>
            <w:vAlign w:val="center"/>
          </w:tcPr>
          <w:p w:rsidR="00D715F7" w:rsidRPr="00D715F7" w:rsidRDefault="009939E6" w:rsidP="00763B4D">
            <w:pPr>
              <w:widowControl/>
              <w:spacing w:beforeLines="50" w:afterLines="50"/>
              <w:jc w:val="center"/>
              <w:rPr>
                <w:rFonts w:ascii="宋体" w:eastAsia="宋体" w:hAnsi="宋体"/>
                <w:szCs w:val="21"/>
              </w:rPr>
            </w:pPr>
            <w:r>
              <w:rPr>
                <w:rFonts w:ascii="宋体" w:eastAsia="宋体" w:hAnsi="宋体" w:cs="宋体" w:hint="eastAsia"/>
                <w:color w:val="000000"/>
                <w:kern w:val="0"/>
                <w:szCs w:val="21"/>
              </w:rPr>
              <w:t>统计过程的作用、过程能力计算和分析，过程质量控制图的原理和分析</w:t>
            </w:r>
          </w:p>
        </w:tc>
        <w:tc>
          <w:tcPr>
            <w:tcW w:w="1145" w:type="dxa"/>
            <w:vAlign w:val="center"/>
          </w:tcPr>
          <w:p w:rsidR="00D715F7" w:rsidRPr="00D715F7" w:rsidRDefault="00A04CEB" w:rsidP="00763B4D">
            <w:pPr>
              <w:widowControl/>
              <w:spacing w:beforeLines="50" w:afterLines="50"/>
              <w:jc w:val="center"/>
              <w:rPr>
                <w:rFonts w:ascii="宋体" w:eastAsia="宋体" w:hAnsi="宋体"/>
                <w:szCs w:val="21"/>
              </w:rPr>
            </w:pPr>
            <w:r>
              <w:rPr>
                <w:rFonts w:ascii="宋体" w:eastAsia="宋体" w:hAnsi="宋体"/>
                <w:szCs w:val="21"/>
              </w:rPr>
              <w:t>3</w:t>
            </w:r>
          </w:p>
        </w:tc>
        <w:tc>
          <w:tcPr>
            <w:tcW w:w="1386" w:type="dxa"/>
            <w:vAlign w:val="center"/>
          </w:tcPr>
          <w:p w:rsidR="00D715F7" w:rsidRPr="00D715F7" w:rsidRDefault="00D715F7" w:rsidP="00763B4D">
            <w:pPr>
              <w:widowControl/>
              <w:spacing w:beforeLines="50" w:afterLines="50"/>
              <w:jc w:val="center"/>
              <w:rPr>
                <w:rFonts w:ascii="宋体" w:eastAsia="宋体" w:hAnsi="宋体"/>
                <w:szCs w:val="21"/>
              </w:rPr>
            </w:pPr>
          </w:p>
        </w:tc>
        <w:tc>
          <w:tcPr>
            <w:tcW w:w="904" w:type="dxa"/>
            <w:vAlign w:val="center"/>
          </w:tcPr>
          <w:p w:rsidR="00D715F7" w:rsidRPr="00D715F7" w:rsidRDefault="00D715F7" w:rsidP="00763B4D">
            <w:pPr>
              <w:widowControl/>
              <w:spacing w:beforeLines="50" w:afterLines="50"/>
              <w:jc w:val="center"/>
              <w:rPr>
                <w:rFonts w:ascii="宋体" w:eastAsia="宋体" w:hAnsi="宋体"/>
                <w:szCs w:val="21"/>
              </w:rPr>
            </w:pPr>
          </w:p>
        </w:tc>
      </w:tr>
      <w:tr w:rsidR="004D53DE" w:rsidRPr="00D715F7" w:rsidTr="004D53DE">
        <w:trPr>
          <w:trHeight w:val="340"/>
          <w:jc w:val="center"/>
        </w:trPr>
        <w:tc>
          <w:tcPr>
            <w:tcW w:w="1642" w:type="dxa"/>
            <w:vAlign w:val="center"/>
          </w:tcPr>
          <w:p w:rsidR="004D53DE" w:rsidRDefault="00F775CC" w:rsidP="00763B4D">
            <w:pPr>
              <w:widowControl/>
              <w:spacing w:beforeLines="50" w:afterLines="50"/>
              <w:jc w:val="center"/>
              <w:rPr>
                <w:rFonts w:ascii="宋体" w:eastAsia="宋体" w:hAnsi="宋体"/>
                <w:szCs w:val="21"/>
              </w:rPr>
            </w:pPr>
            <w:r>
              <w:rPr>
                <w:rFonts w:ascii="宋体" w:eastAsia="宋体" w:hAnsi="宋体" w:hint="eastAsia"/>
                <w:szCs w:val="21"/>
              </w:rPr>
              <w:t>1</w:t>
            </w:r>
            <w:r>
              <w:rPr>
                <w:rFonts w:ascii="宋体" w:eastAsia="宋体" w:hAnsi="宋体"/>
                <w:szCs w:val="21"/>
              </w:rPr>
              <w:t>5-17</w:t>
            </w:r>
          </w:p>
        </w:tc>
        <w:tc>
          <w:tcPr>
            <w:tcW w:w="929" w:type="dxa"/>
            <w:vAlign w:val="center"/>
          </w:tcPr>
          <w:p w:rsidR="004D53DE" w:rsidRPr="00D715F7" w:rsidRDefault="004D53DE" w:rsidP="00763B4D">
            <w:pPr>
              <w:widowControl/>
              <w:spacing w:beforeLines="50" w:afterLines="50"/>
              <w:jc w:val="center"/>
              <w:rPr>
                <w:rFonts w:ascii="宋体" w:eastAsia="宋体" w:hAnsi="宋体"/>
                <w:szCs w:val="21"/>
              </w:rPr>
            </w:pPr>
          </w:p>
        </w:tc>
        <w:tc>
          <w:tcPr>
            <w:tcW w:w="1145" w:type="dxa"/>
            <w:vAlign w:val="center"/>
          </w:tcPr>
          <w:p w:rsidR="004D53DE" w:rsidRPr="0034254B" w:rsidRDefault="004D53DE" w:rsidP="00763B4D">
            <w:pPr>
              <w:widowControl/>
              <w:spacing w:beforeLines="50" w:afterLines="50"/>
              <w:jc w:val="center"/>
              <w:rPr>
                <w:rFonts w:ascii="宋体" w:eastAsia="宋体" w:hAnsi="宋体"/>
              </w:rPr>
            </w:pPr>
            <w:r w:rsidRPr="0034254B">
              <w:rPr>
                <w:rFonts w:ascii="宋体" w:eastAsia="宋体" w:hAnsi="宋体" w:hint="eastAsia"/>
              </w:rPr>
              <w:t>第</w:t>
            </w:r>
            <w:r>
              <w:rPr>
                <w:rFonts w:ascii="宋体" w:eastAsia="宋体" w:hAnsi="宋体" w:hint="eastAsia"/>
              </w:rPr>
              <w:t>七</w:t>
            </w:r>
            <w:r w:rsidRPr="0034254B">
              <w:rPr>
                <w:rFonts w:ascii="宋体" w:eastAsia="宋体" w:hAnsi="宋体" w:hint="eastAsia"/>
              </w:rPr>
              <w:t>章</w:t>
            </w:r>
            <w:r>
              <w:rPr>
                <w:rFonts w:ascii="宋体" w:eastAsia="宋体" w:hAnsi="宋体" w:hint="eastAsia"/>
              </w:rPr>
              <w:t>质量管理方法及标准</w:t>
            </w:r>
          </w:p>
        </w:tc>
        <w:tc>
          <w:tcPr>
            <w:tcW w:w="1145" w:type="dxa"/>
            <w:vAlign w:val="center"/>
          </w:tcPr>
          <w:p w:rsidR="004D53DE" w:rsidRPr="00D715F7" w:rsidRDefault="009939E6" w:rsidP="00763B4D">
            <w:pPr>
              <w:widowControl/>
              <w:spacing w:beforeLines="50" w:afterLines="50"/>
              <w:jc w:val="center"/>
              <w:rPr>
                <w:rFonts w:ascii="宋体" w:eastAsia="宋体" w:hAnsi="宋体"/>
                <w:szCs w:val="21"/>
              </w:rPr>
            </w:pPr>
            <w:r>
              <w:rPr>
                <w:rFonts w:ascii="Times New Roman" w:hAnsi="Times New Roman" w:hint="eastAsia"/>
              </w:rPr>
              <w:t>20</w:t>
            </w:r>
            <w:r>
              <w:rPr>
                <w:rFonts w:ascii="Times New Roman" w:hAnsi="Times New Roman"/>
              </w:rPr>
              <w:t>15</w:t>
            </w:r>
            <w:r>
              <w:rPr>
                <w:rFonts w:ascii="Times New Roman" w:hAnsi="Times New Roman" w:hint="eastAsia"/>
              </w:rPr>
              <w:t>版</w:t>
            </w:r>
            <w:r>
              <w:rPr>
                <w:rFonts w:ascii="Times New Roman" w:hAnsi="Times New Roman" w:hint="eastAsia"/>
              </w:rPr>
              <w:t>ISO9000</w:t>
            </w:r>
            <w:r>
              <w:rPr>
                <w:rFonts w:ascii="Times New Roman" w:hAnsi="Times New Roman" w:hint="eastAsia"/>
              </w:rPr>
              <w:t>国际标准的构成和特点，质量管理体系基础，</w:t>
            </w:r>
            <w:r w:rsidRPr="006E1CBA">
              <w:rPr>
                <w:rFonts w:hAnsi="宋体" w:hint="eastAsia"/>
                <w:bCs/>
              </w:rPr>
              <w:t>ISO 900</w:t>
            </w:r>
            <w:r>
              <w:rPr>
                <w:rFonts w:hAnsi="宋体"/>
                <w:bCs/>
              </w:rPr>
              <w:t>0</w:t>
            </w:r>
            <w:r>
              <w:rPr>
                <w:rFonts w:hAnsi="宋体" w:hint="eastAsia"/>
                <w:bCs/>
              </w:rPr>
              <w:t>系列标准的适用范围、特点、相互关系和基本内容，质量体系认证</w:t>
            </w:r>
          </w:p>
        </w:tc>
        <w:tc>
          <w:tcPr>
            <w:tcW w:w="1145" w:type="dxa"/>
            <w:vAlign w:val="center"/>
          </w:tcPr>
          <w:p w:rsidR="004D53DE" w:rsidRPr="00D715F7" w:rsidRDefault="00286459" w:rsidP="00763B4D">
            <w:pPr>
              <w:widowControl/>
              <w:spacing w:beforeLines="50" w:afterLines="50"/>
              <w:jc w:val="center"/>
              <w:rPr>
                <w:rFonts w:ascii="宋体" w:eastAsia="宋体" w:hAnsi="宋体"/>
                <w:szCs w:val="21"/>
              </w:rPr>
            </w:pPr>
            <w:r>
              <w:rPr>
                <w:rFonts w:ascii="宋体" w:eastAsia="宋体" w:hAnsi="宋体" w:hint="eastAsia"/>
                <w:szCs w:val="21"/>
              </w:rPr>
              <w:t>6</w:t>
            </w:r>
          </w:p>
        </w:tc>
        <w:tc>
          <w:tcPr>
            <w:tcW w:w="1386" w:type="dxa"/>
            <w:vAlign w:val="center"/>
          </w:tcPr>
          <w:p w:rsidR="004D53DE" w:rsidRPr="00D715F7" w:rsidRDefault="004D53DE" w:rsidP="00763B4D">
            <w:pPr>
              <w:widowControl/>
              <w:spacing w:beforeLines="50" w:afterLines="50"/>
              <w:jc w:val="center"/>
              <w:rPr>
                <w:rFonts w:ascii="宋体" w:eastAsia="宋体" w:hAnsi="宋体"/>
                <w:szCs w:val="21"/>
              </w:rPr>
            </w:pPr>
          </w:p>
        </w:tc>
        <w:tc>
          <w:tcPr>
            <w:tcW w:w="904" w:type="dxa"/>
            <w:vAlign w:val="center"/>
          </w:tcPr>
          <w:p w:rsidR="004D53DE" w:rsidRPr="00D715F7" w:rsidRDefault="004D53DE" w:rsidP="00763B4D">
            <w:pPr>
              <w:widowControl/>
              <w:spacing w:beforeLines="50" w:afterLines="50"/>
              <w:jc w:val="center"/>
              <w:rPr>
                <w:rFonts w:ascii="宋体" w:eastAsia="宋体" w:hAnsi="宋体"/>
                <w:szCs w:val="21"/>
              </w:rPr>
            </w:pPr>
          </w:p>
        </w:tc>
        <w:bookmarkStart w:id="0" w:name="_GoBack"/>
        <w:bookmarkEnd w:id="0"/>
      </w:tr>
    </w:tbl>
    <w:p w:rsidR="00BA23F0" w:rsidRDefault="00BA23F0" w:rsidP="00763B4D">
      <w:pPr>
        <w:widowControl/>
        <w:spacing w:beforeLines="50" w:afterLines="50"/>
        <w:ind w:firstLineChars="200" w:firstLine="562"/>
        <w:jc w:val="left"/>
      </w:pPr>
      <w:r w:rsidRPr="00BA23F0">
        <w:rPr>
          <w:rFonts w:ascii="黑体" w:eastAsia="黑体" w:hAnsi="黑体" w:hint="eastAsia"/>
          <w:b/>
          <w:sz w:val="28"/>
          <w:szCs w:val="28"/>
        </w:rPr>
        <w:t>六、教材及参考书目</w:t>
      </w:r>
      <w:r w:rsidRPr="0034254B">
        <w:rPr>
          <w:rFonts w:ascii="宋体" w:eastAsia="宋体" w:hAnsi="宋体" w:hint="eastAsia"/>
        </w:rPr>
        <w:t>（四号黑体）</w:t>
      </w:r>
    </w:p>
    <w:p w:rsidR="00E76E34" w:rsidRDefault="00E76E34" w:rsidP="00763B4D">
      <w:pPr>
        <w:widowControl/>
        <w:spacing w:beforeLines="50" w:afterLines="50"/>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7A5F04">
        <w:rPr>
          <w:rFonts w:ascii="宋体" w:eastAsia="宋体" w:hAnsi="宋体" w:hint="eastAsia"/>
        </w:rPr>
        <w:t>宋明顺主编 质量管理学，科学出版社</w:t>
      </w:r>
    </w:p>
    <w:p w:rsidR="00E76E34" w:rsidRDefault="00E76E34" w:rsidP="00763B4D">
      <w:pPr>
        <w:widowControl/>
        <w:spacing w:beforeLines="50" w:afterLines="50"/>
        <w:ind w:firstLineChars="200" w:firstLine="420"/>
        <w:jc w:val="left"/>
        <w:rPr>
          <w:rFonts w:ascii="宋体" w:eastAsia="宋体" w:hAnsi="宋体"/>
        </w:rPr>
      </w:pPr>
      <w:r>
        <w:rPr>
          <w:rFonts w:ascii="宋体" w:eastAsia="宋体" w:hAnsi="宋体" w:hint="eastAsia"/>
        </w:rPr>
        <w:t>2．</w:t>
      </w:r>
      <w:r w:rsidR="007A5F04">
        <w:rPr>
          <w:rFonts w:ascii="宋体" w:eastAsia="宋体" w:hAnsi="宋体" w:hint="eastAsia"/>
        </w:rPr>
        <w:t>周渭、于建国、刘海霞编著，测试与计量技术基础，西安电子科技大学出版社</w:t>
      </w:r>
    </w:p>
    <w:p w:rsidR="00D417A1" w:rsidRPr="00E76E34" w:rsidRDefault="00022CBB" w:rsidP="00763B4D">
      <w:pPr>
        <w:widowControl/>
        <w:spacing w:beforeLines="50" w:afterLines="50"/>
        <w:jc w:val="left"/>
        <w:rPr>
          <w:rFonts w:ascii="宋体" w:eastAsia="宋体" w:hAnsi="宋体"/>
        </w:rPr>
      </w:pPr>
      <w:r>
        <w:rPr>
          <w:rFonts w:ascii="宋体" w:eastAsia="宋体" w:hAnsi="宋体" w:hint="eastAsia"/>
        </w:rPr>
        <w:t xml:space="preserve"> </w:t>
      </w:r>
      <w:r>
        <w:rPr>
          <w:rFonts w:ascii="宋体" w:eastAsia="宋体" w:hAnsi="宋体"/>
        </w:rPr>
        <w:t xml:space="preserve">   </w:t>
      </w:r>
    </w:p>
    <w:p w:rsidR="00E76E34" w:rsidRDefault="00E76E34" w:rsidP="00763B4D">
      <w:pPr>
        <w:widowControl/>
        <w:spacing w:beforeLines="50" w:afterLines="50"/>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r w:rsidRPr="0034254B">
        <w:rPr>
          <w:rFonts w:ascii="宋体" w:eastAsia="宋体" w:hAnsi="宋体" w:hint="eastAsia"/>
        </w:rPr>
        <w:t>（四号黑体）</w:t>
      </w:r>
    </w:p>
    <w:p w:rsidR="00E76E34" w:rsidRDefault="00D417A1" w:rsidP="00763B4D">
      <w:pPr>
        <w:widowControl/>
        <w:spacing w:beforeLines="50" w:afterLines="50"/>
        <w:ind w:firstLineChars="200" w:firstLine="420"/>
        <w:jc w:val="left"/>
        <w:rPr>
          <w:rFonts w:ascii="宋体" w:eastAsia="宋体" w:hAnsi="宋体"/>
        </w:rPr>
      </w:pPr>
      <w:r>
        <w:rPr>
          <w:rFonts w:ascii="宋体" w:eastAsia="宋体" w:hAnsi="宋体" w:hint="eastAsia"/>
        </w:rPr>
        <w:t>（讲授法、讨论法、案例教学法等，按规范方式列举，并进行简要说明）（五号宋体）</w:t>
      </w:r>
    </w:p>
    <w:p w:rsidR="00E76E34" w:rsidRDefault="00D417A1" w:rsidP="00763B4D">
      <w:pPr>
        <w:widowControl/>
        <w:spacing w:beforeLines="50" w:afterLines="50"/>
        <w:ind w:firstLineChars="200" w:firstLine="420"/>
        <w:jc w:val="left"/>
        <w:rPr>
          <w:rFonts w:ascii="宋体" w:eastAsia="宋体" w:hAnsi="宋体"/>
        </w:rPr>
      </w:pPr>
      <w:r>
        <w:rPr>
          <w:rFonts w:ascii="宋体" w:eastAsia="宋体" w:hAnsi="宋体" w:hint="eastAsia"/>
        </w:rPr>
        <w:t>1．</w:t>
      </w:r>
      <w:r w:rsidR="007A5F04">
        <w:rPr>
          <w:rFonts w:ascii="宋体" w:eastAsia="宋体" w:hAnsi="宋体" w:hint="eastAsia"/>
        </w:rPr>
        <w:t>讲授法：老师主讲</w:t>
      </w:r>
    </w:p>
    <w:p w:rsidR="00D417A1" w:rsidRDefault="00D417A1" w:rsidP="00763B4D">
      <w:pPr>
        <w:widowControl/>
        <w:spacing w:beforeLines="50" w:afterLines="50"/>
        <w:ind w:firstLineChars="200" w:firstLine="420"/>
        <w:jc w:val="left"/>
        <w:rPr>
          <w:rFonts w:ascii="宋体" w:eastAsia="宋体" w:hAnsi="宋体"/>
        </w:rPr>
      </w:pPr>
      <w:r>
        <w:rPr>
          <w:rFonts w:ascii="宋体" w:eastAsia="宋体" w:hAnsi="宋体" w:hint="eastAsia"/>
        </w:rPr>
        <w:t>2．</w:t>
      </w:r>
      <w:r w:rsidR="007A5F04">
        <w:rPr>
          <w:rFonts w:ascii="宋体" w:eastAsia="宋体" w:hAnsi="宋体" w:hint="eastAsia"/>
        </w:rPr>
        <w:t>讨论汇报法：学生分小组</w:t>
      </w:r>
      <w:r w:rsidR="009C1CDB">
        <w:rPr>
          <w:rFonts w:ascii="宋体" w:eastAsia="宋体" w:hAnsi="宋体" w:hint="eastAsia"/>
        </w:rPr>
        <w:t>对一个</w:t>
      </w:r>
      <w:r w:rsidR="007A5F04">
        <w:rPr>
          <w:rFonts w:ascii="宋体" w:eastAsia="宋体" w:hAnsi="宋体" w:hint="eastAsia"/>
        </w:rPr>
        <w:t>专题</w:t>
      </w:r>
      <w:r w:rsidR="009C1CDB">
        <w:rPr>
          <w:rFonts w:ascii="宋体" w:eastAsia="宋体" w:hAnsi="宋体" w:hint="eastAsia"/>
        </w:rPr>
        <w:t>讨论</w:t>
      </w:r>
      <w:r w:rsidR="007A5F04">
        <w:rPr>
          <w:rFonts w:ascii="宋体" w:eastAsia="宋体" w:hAnsi="宋体" w:hint="eastAsia"/>
        </w:rPr>
        <w:t>，然后进行汇报</w:t>
      </w:r>
    </w:p>
    <w:p w:rsidR="007A5F04" w:rsidRDefault="007A5F04" w:rsidP="00763B4D">
      <w:pPr>
        <w:widowControl/>
        <w:spacing w:beforeLines="50" w:afterLines="50"/>
        <w:ind w:firstLineChars="200" w:firstLine="420"/>
        <w:jc w:val="left"/>
        <w:rPr>
          <w:rFonts w:ascii="宋体" w:eastAsia="宋体" w:hAnsi="宋体"/>
        </w:rPr>
      </w:pPr>
    </w:p>
    <w:p w:rsidR="00D417A1" w:rsidRPr="00F56396" w:rsidRDefault="00022CBB" w:rsidP="00763B4D">
      <w:pPr>
        <w:widowControl/>
        <w:spacing w:beforeLines="50" w:afterLines="50"/>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r w:rsidR="00F56396" w:rsidRPr="0034254B">
        <w:rPr>
          <w:rFonts w:ascii="宋体" w:eastAsia="宋体" w:hAnsi="宋体" w:hint="eastAsia"/>
        </w:rPr>
        <w:t>（四号黑体）</w:t>
      </w:r>
    </w:p>
    <w:p w:rsidR="00D417A1" w:rsidRPr="00DD7B5F" w:rsidRDefault="00DD7B5F" w:rsidP="00763B4D">
      <w:pPr>
        <w:widowControl/>
        <w:spacing w:beforeLines="50" w:afterLines="50"/>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r w:rsidRPr="00CA53B2">
        <w:rPr>
          <w:rFonts w:ascii="宋体" w:eastAsia="宋体" w:hAnsi="宋体" w:hint="eastAsia"/>
          <w:szCs w:val="21"/>
        </w:rPr>
        <w:t>（小四号黑体）</w:t>
      </w:r>
    </w:p>
    <w:p w:rsidR="00D417A1" w:rsidRPr="00D504B7" w:rsidRDefault="00022CBB" w:rsidP="00763B4D">
      <w:pPr>
        <w:widowControl/>
        <w:spacing w:beforeLines="50" w:afterLines="50"/>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7"/>
        <w:gridCol w:w="2849"/>
        <w:gridCol w:w="2849"/>
      </w:tblGrid>
      <w:tr w:rsidR="00D417A1" w:rsidTr="0007726D">
        <w:trPr>
          <w:trHeight w:val="567"/>
          <w:jc w:val="center"/>
        </w:trPr>
        <w:tc>
          <w:tcPr>
            <w:tcW w:w="2847" w:type="dxa"/>
            <w:vAlign w:val="center"/>
          </w:tcPr>
          <w:p w:rsidR="00D417A1" w:rsidRDefault="00D417A1" w:rsidP="00763B4D">
            <w:pPr>
              <w:pStyle w:val="a3"/>
              <w:spacing w:beforeLines="50" w:afterLines="50"/>
              <w:jc w:val="center"/>
              <w:rPr>
                <w:rFonts w:hAnsi="宋体"/>
                <w:b/>
              </w:rPr>
            </w:pPr>
            <w:r>
              <w:rPr>
                <w:rFonts w:hAnsi="宋体" w:hint="eastAsia"/>
                <w:b/>
              </w:rPr>
              <w:t>课程目标</w:t>
            </w:r>
          </w:p>
        </w:tc>
        <w:tc>
          <w:tcPr>
            <w:tcW w:w="2849" w:type="dxa"/>
            <w:vAlign w:val="center"/>
          </w:tcPr>
          <w:p w:rsidR="00D417A1" w:rsidRDefault="00D417A1" w:rsidP="00763B4D">
            <w:pPr>
              <w:pStyle w:val="a3"/>
              <w:spacing w:beforeLines="50" w:afterLines="50"/>
              <w:jc w:val="center"/>
              <w:rPr>
                <w:rFonts w:hAnsi="宋体"/>
                <w:b/>
              </w:rPr>
            </w:pPr>
            <w:r>
              <w:rPr>
                <w:rFonts w:hAnsi="宋体" w:hint="eastAsia"/>
                <w:b/>
              </w:rPr>
              <w:t>考核要点</w:t>
            </w:r>
          </w:p>
        </w:tc>
        <w:tc>
          <w:tcPr>
            <w:tcW w:w="2849" w:type="dxa"/>
            <w:vAlign w:val="center"/>
          </w:tcPr>
          <w:p w:rsidR="00D417A1" w:rsidRDefault="00D417A1" w:rsidP="00763B4D">
            <w:pPr>
              <w:pStyle w:val="a3"/>
              <w:spacing w:beforeLines="50" w:afterLines="50"/>
              <w:jc w:val="center"/>
              <w:rPr>
                <w:rFonts w:hAnsi="宋体"/>
                <w:b/>
              </w:rPr>
            </w:pPr>
            <w:r>
              <w:rPr>
                <w:rFonts w:hAnsi="宋体" w:hint="eastAsia"/>
                <w:b/>
              </w:rPr>
              <w:t>考核方式</w:t>
            </w:r>
          </w:p>
        </w:tc>
      </w:tr>
      <w:tr w:rsidR="00D417A1" w:rsidTr="0007726D">
        <w:trPr>
          <w:trHeight w:val="567"/>
          <w:jc w:val="center"/>
        </w:trPr>
        <w:tc>
          <w:tcPr>
            <w:tcW w:w="2847" w:type="dxa"/>
            <w:vAlign w:val="center"/>
          </w:tcPr>
          <w:p w:rsidR="00D417A1" w:rsidRPr="00285327" w:rsidRDefault="00285327" w:rsidP="00763B4D">
            <w:pPr>
              <w:pStyle w:val="a3"/>
              <w:spacing w:beforeLines="50" w:afterLines="50"/>
              <w:jc w:val="center"/>
              <w:rPr>
                <w:rFonts w:hAnsi="宋体"/>
              </w:rPr>
            </w:pPr>
            <w:r w:rsidRPr="00285327">
              <w:rPr>
                <w:rFonts w:hAnsi="宋体" w:hint="eastAsia"/>
              </w:rPr>
              <w:t>课程目标1</w:t>
            </w:r>
          </w:p>
        </w:tc>
        <w:tc>
          <w:tcPr>
            <w:tcW w:w="2849" w:type="dxa"/>
            <w:vAlign w:val="center"/>
          </w:tcPr>
          <w:p w:rsidR="00D417A1" w:rsidRDefault="0007726D" w:rsidP="00763B4D">
            <w:pPr>
              <w:pStyle w:val="a3"/>
              <w:spacing w:beforeLines="50" w:afterLines="50"/>
              <w:jc w:val="center"/>
              <w:rPr>
                <w:rFonts w:hAnsi="宋体"/>
                <w:b/>
              </w:rPr>
            </w:pPr>
            <w:r>
              <w:rPr>
                <w:rFonts w:hAnsi="宋体" w:cs="宋体" w:hint="eastAsia"/>
              </w:rPr>
              <w:t>计量，</w:t>
            </w:r>
            <w:r>
              <w:rPr>
                <w:rFonts w:ascii="Times New Roman" w:hAnsi="Times New Roman" w:hint="eastAsia"/>
              </w:rPr>
              <w:t>计量认证，</w:t>
            </w:r>
            <w:r>
              <w:rPr>
                <w:rFonts w:hAnsi="宋体" w:cs="宋体" w:hint="eastAsia"/>
              </w:rPr>
              <w:t>标准物质，</w:t>
            </w:r>
            <w:r>
              <w:rPr>
                <w:rFonts w:ascii="Times New Roman" w:hAnsi="Times New Roman" w:hint="eastAsia"/>
              </w:rPr>
              <w:t>分析测试的质量保证，标准，</w:t>
            </w:r>
            <w:r w:rsidRPr="000E2CF4">
              <w:rPr>
                <w:rFonts w:hint="eastAsia"/>
                <w:szCs w:val="21"/>
              </w:rPr>
              <w:t>质量监督检验</w:t>
            </w:r>
            <w:r>
              <w:rPr>
                <w:rFonts w:hint="eastAsia"/>
                <w:szCs w:val="21"/>
              </w:rPr>
              <w:t>，</w:t>
            </w:r>
            <w:r w:rsidRPr="000E2CF4">
              <w:rPr>
                <w:rFonts w:hint="eastAsia"/>
                <w:szCs w:val="21"/>
              </w:rPr>
              <w:t>产品质量认证</w:t>
            </w:r>
            <w:r>
              <w:rPr>
                <w:rFonts w:hint="eastAsia"/>
                <w:szCs w:val="21"/>
              </w:rPr>
              <w:t>，</w:t>
            </w:r>
            <w:r w:rsidRPr="000E2CF4">
              <w:rPr>
                <w:rFonts w:hint="eastAsia"/>
                <w:szCs w:val="21"/>
              </w:rPr>
              <w:t>抽样检验</w:t>
            </w:r>
          </w:p>
        </w:tc>
        <w:tc>
          <w:tcPr>
            <w:tcW w:w="2849" w:type="dxa"/>
            <w:vAlign w:val="center"/>
          </w:tcPr>
          <w:p w:rsidR="00D417A1" w:rsidRDefault="00A36E7A" w:rsidP="00763B4D">
            <w:pPr>
              <w:pStyle w:val="a3"/>
              <w:spacing w:beforeLines="50" w:afterLines="50"/>
              <w:jc w:val="center"/>
              <w:rPr>
                <w:rFonts w:hAnsi="宋体"/>
                <w:b/>
              </w:rPr>
            </w:pPr>
            <w:r>
              <w:rPr>
                <w:rFonts w:hAnsi="宋体" w:hint="eastAsia"/>
                <w:b/>
              </w:rPr>
              <w:t>闭卷考试</w:t>
            </w:r>
          </w:p>
        </w:tc>
      </w:tr>
      <w:tr w:rsidR="00D417A1" w:rsidTr="0007726D">
        <w:trPr>
          <w:trHeight w:val="567"/>
          <w:jc w:val="center"/>
        </w:trPr>
        <w:tc>
          <w:tcPr>
            <w:tcW w:w="2847" w:type="dxa"/>
            <w:vAlign w:val="center"/>
          </w:tcPr>
          <w:p w:rsidR="00D417A1" w:rsidRPr="00285327" w:rsidRDefault="00285327" w:rsidP="00763B4D">
            <w:pPr>
              <w:pStyle w:val="a3"/>
              <w:spacing w:beforeLines="50" w:afterLines="50"/>
              <w:jc w:val="center"/>
              <w:rPr>
                <w:rFonts w:hAnsi="宋体"/>
              </w:rPr>
            </w:pPr>
            <w:r w:rsidRPr="00285327">
              <w:rPr>
                <w:rFonts w:hAnsi="宋体" w:hint="eastAsia"/>
              </w:rPr>
              <w:t>课程目标2</w:t>
            </w:r>
          </w:p>
        </w:tc>
        <w:tc>
          <w:tcPr>
            <w:tcW w:w="2849" w:type="dxa"/>
            <w:vAlign w:val="center"/>
          </w:tcPr>
          <w:p w:rsidR="00D417A1" w:rsidRDefault="0007726D" w:rsidP="00763B4D">
            <w:pPr>
              <w:pStyle w:val="a3"/>
              <w:spacing w:beforeLines="50" w:afterLines="50"/>
              <w:jc w:val="center"/>
              <w:rPr>
                <w:rFonts w:hAnsi="宋体"/>
                <w:b/>
              </w:rPr>
            </w:pPr>
            <w:r>
              <w:rPr>
                <w:rFonts w:hAnsi="宋体" w:cs="宋体" w:hint="eastAsia"/>
                <w:color w:val="000000"/>
                <w:kern w:val="0"/>
                <w:szCs w:val="21"/>
              </w:rPr>
              <w:t>质量管理的常用工具，过程能力分析，过程质量控制图</w:t>
            </w:r>
          </w:p>
        </w:tc>
        <w:tc>
          <w:tcPr>
            <w:tcW w:w="2849" w:type="dxa"/>
            <w:vAlign w:val="center"/>
          </w:tcPr>
          <w:p w:rsidR="00D417A1" w:rsidRDefault="00A36E7A" w:rsidP="00763B4D">
            <w:pPr>
              <w:pStyle w:val="a3"/>
              <w:spacing w:beforeLines="50" w:afterLines="50"/>
              <w:jc w:val="center"/>
              <w:rPr>
                <w:rFonts w:hAnsi="宋体"/>
                <w:b/>
              </w:rPr>
            </w:pPr>
            <w:r>
              <w:rPr>
                <w:rFonts w:hAnsi="宋体" w:hint="eastAsia"/>
                <w:b/>
              </w:rPr>
              <w:t>闭卷考试</w:t>
            </w:r>
          </w:p>
        </w:tc>
      </w:tr>
      <w:tr w:rsidR="00D417A1" w:rsidTr="0007726D">
        <w:trPr>
          <w:trHeight w:val="567"/>
          <w:jc w:val="center"/>
        </w:trPr>
        <w:tc>
          <w:tcPr>
            <w:tcW w:w="2847" w:type="dxa"/>
            <w:vAlign w:val="center"/>
          </w:tcPr>
          <w:p w:rsidR="00D417A1" w:rsidRPr="00285327" w:rsidRDefault="00285327" w:rsidP="00763B4D">
            <w:pPr>
              <w:pStyle w:val="a3"/>
              <w:spacing w:beforeLines="50" w:afterLines="50"/>
              <w:jc w:val="center"/>
              <w:rPr>
                <w:rFonts w:hAnsi="宋体"/>
              </w:rPr>
            </w:pPr>
            <w:r w:rsidRPr="00285327">
              <w:rPr>
                <w:rFonts w:hAnsi="宋体" w:hint="eastAsia"/>
              </w:rPr>
              <w:t>课程目标3</w:t>
            </w:r>
          </w:p>
        </w:tc>
        <w:tc>
          <w:tcPr>
            <w:tcW w:w="2849" w:type="dxa"/>
            <w:vAlign w:val="center"/>
          </w:tcPr>
          <w:p w:rsidR="00D417A1" w:rsidRDefault="0007726D" w:rsidP="0007726D">
            <w:pPr>
              <w:pStyle w:val="a3"/>
              <w:spacing w:beforeLines="50" w:afterLines="50"/>
              <w:jc w:val="center"/>
              <w:rPr>
                <w:rFonts w:hAnsi="宋体"/>
                <w:b/>
              </w:rPr>
            </w:pPr>
            <w:r>
              <w:rPr>
                <w:rFonts w:hAnsi="宋体" w:cs="宋体" w:hint="eastAsia"/>
                <w:color w:val="000000"/>
                <w:kern w:val="0"/>
                <w:szCs w:val="21"/>
              </w:rPr>
              <w:t>质量管理的基本原则，</w:t>
            </w:r>
            <w:r w:rsidRPr="006E1CBA">
              <w:rPr>
                <w:rFonts w:hAnsi="宋体" w:hint="eastAsia"/>
                <w:bCs/>
              </w:rPr>
              <w:t>ISO 900</w:t>
            </w:r>
            <w:r>
              <w:rPr>
                <w:rFonts w:hAnsi="宋体"/>
                <w:bCs/>
              </w:rPr>
              <w:t>0</w:t>
            </w:r>
            <w:r>
              <w:rPr>
                <w:rFonts w:hAnsi="宋体" w:hint="eastAsia"/>
                <w:bCs/>
              </w:rPr>
              <w:t>系列标准，质量体系认证</w:t>
            </w:r>
          </w:p>
        </w:tc>
        <w:tc>
          <w:tcPr>
            <w:tcW w:w="2849" w:type="dxa"/>
            <w:vAlign w:val="center"/>
          </w:tcPr>
          <w:p w:rsidR="00D417A1" w:rsidRDefault="0007726D" w:rsidP="00763B4D">
            <w:pPr>
              <w:pStyle w:val="a3"/>
              <w:spacing w:beforeLines="50" w:afterLines="50"/>
              <w:jc w:val="center"/>
              <w:rPr>
                <w:rFonts w:hAnsi="宋体"/>
                <w:b/>
              </w:rPr>
            </w:pPr>
            <w:r>
              <w:rPr>
                <w:rFonts w:hAnsi="宋体" w:hint="eastAsia"/>
                <w:b/>
              </w:rPr>
              <w:t>闭卷考试</w:t>
            </w:r>
          </w:p>
        </w:tc>
      </w:tr>
      <w:tr w:rsidR="00D417A1" w:rsidTr="0007726D">
        <w:trPr>
          <w:trHeight w:val="567"/>
          <w:jc w:val="center"/>
        </w:trPr>
        <w:tc>
          <w:tcPr>
            <w:tcW w:w="2847" w:type="dxa"/>
            <w:vAlign w:val="center"/>
          </w:tcPr>
          <w:p w:rsidR="00D417A1" w:rsidRPr="00285327" w:rsidRDefault="00285327" w:rsidP="00763B4D">
            <w:pPr>
              <w:pStyle w:val="a3"/>
              <w:spacing w:beforeLines="50" w:afterLines="50"/>
              <w:jc w:val="center"/>
              <w:rPr>
                <w:rFonts w:hAnsi="宋体"/>
              </w:rPr>
            </w:pPr>
            <w:r w:rsidRPr="00285327">
              <w:rPr>
                <w:rFonts w:hAnsi="宋体" w:hint="eastAsia"/>
              </w:rPr>
              <w:t>……（五号宋体）</w:t>
            </w:r>
          </w:p>
        </w:tc>
        <w:tc>
          <w:tcPr>
            <w:tcW w:w="2849" w:type="dxa"/>
            <w:vAlign w:val="center"/>
          </w:tcPr>
          <w:p w:rsidR="00D417A1" w:rsidRDefault="00D417A1" w:rsidP="00763B4D">
            <w:pPr>
              <w:pStyle w:val="a3"/>
              <w:spacing w:beforeLines="50" w:afterLines="50"/>
              <w:jc w:val="center"/>
              <w:rPr>
                <w:rFonts w:hAnsi="宋体"/>
                <w:b/>
              </w:rPr>
            </w:pPr>
          </w:p>
        </w:tc>
        <w:tc>
          <w:tcPr>
            <w:tcW w:w="2849" w:type="dxa"/>
            <w:vAlign w:val="center"/>
          </w:tcPr>
          <w:p w:rsidR="00D417A1" w:rsidRDefault="00D417A1" w:rsidP="00763B4D">
            <w:pPr>
              <w:pStyle w:val="a3"/>
              <w:spacing w:beforeLines="50" w:afterLines="50"/>
              <w:jc w:val="center"/>
              <w:rPr>
                <w:rFonts w:hAnsi="宋体"/>
                <w:b/>
              </w:rPr>
            </w:pPr>
          </w:p>
        </w:tc>
      </w:tr>
    </w:tbl>
    <w:p w:rsidR="00DD7B5F" w:rsidRDefault="00DD7B5F" w:rsidP="00763B4D">
      <w:pPr>
        <w:widowControl/>
        <w:spacing w:beforeLines="50" w:afterLines="50"/>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r w:rsidRPr="00CA53B2">
        <w:rPr>
          <w:rFonts w:ascii="宋体" w:eastAsia="宋体" w:hAnsi="宋体" w:hint="eastAsia"/>
          <w:szCs w:val="21"/>
        </w:rPr>
        <w:t>（小四号黑体）</w:t>
      </w:r>
    </w:p>
    <w:p w:rsidR="00C54636" w:rsidRPr="00DD7B5F" w:rsidRDefault="00DD7B5F" w:rsidP="00763B4D">
      <w:pPr>
        <w:widowControl/>
        <w:spacing w:beforeLines="50" w:afterLines="50"/>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r w:rsidRPr="00DD7B5F">
        <w:rPr>
          <w:rFonts w:ascii="宋体" w:eastAsia="宋体" w:hAnsi="宋体" w:hint="eastAsia"/>
        </w:rPr>
        <w:t>（五号宋体）</w:t>
      </w:r>
    </w:p>
    <w:p w:rsidR="00C54636" w:rsidRDefault="00A36E7A" w:rsidP="00763B4D">
      <w:pPr>
        <w:widowControl/>
        <w:spacing w:beforeLines="50" w:afterLines="50"/>
        <w:jc w:val="left"/>
        <w:rPr>
          <w:rFonts w:ascii="宋体" w:eastAsia="宋体" w:hAnsi="宋体"/>
        </w:rPr>
      </w:pPr>
      <w:r>
        <w:rPr>
          <w:rFonts w:ascii="宋体" w:eastAsia="宋体" w:hAnsi="宋体" w:hint="eastAsia"/>
        </w:rPr>
        <w:t xml:space="preserve">   </w:t>
      </w:r>
      <w:r w:rsidR="00C54636">
        <w:rPr>
          <w:rFonts w:ascii="宋体" w:eastAsia="宋体" w:hAnsi="宋体" w:hint="eastAsia"/>
        </w:rPr>
        <w:t>平时成绩：</w:t>
      </w:r>
      <w:r>
        <w:rPr>
          <w:rFonts w:ascii="宋体" w:eastAsia="宋体" w:hAnsi="宋体" w:hint="eastAsia"/>
        </w:rPr>
        <w:t>4</w:t>
      </w:r>
      <w:r w:rsidR="00C54636">
        <w:rPr>
          <w:rFonts w:ascii="宋体" w:eastAsia="宋体" w:hAnsi="宋体"/>
        </w:rPr>
        <w:t>0%</w:t>
      </w:r>
      <w:r w:rsidR="00C54636">
        <w:rPr>
          <w:rFonts w:ascii="宋体" w:eastAsia="宋体" w:hAnsi="宋体" w:hint="eastAsia"/>
        </w:rPr>
        <w:t>，期末考试6</w:t>
      </w:r>
      <w:r w:rsidR="00C54636">
        <w:rPr>
          <w:rFonts w:ascii="宋体" w:eastAsia="宋体" w:hAnsi="宋体"/>
        </w:rPr>
        <w:t>0%</w:t>
      </w:r>
    </w:p>
    <w:p w:rsidR="00B03909" w:rsidRDefault="00DD7B5F" w:rsidP="00763B4D">
      <w:pPr>
        <w:widowControl/>
        <w:spacing w:beforeLines="50" w:afterLines="50"/>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r w:rsidRPr="00DD7B5F">
        <w:rPr>
          <w:rFonts w:ascii="宋体" w:eastAsia="宋体" w:hAnsi="宋体" w:hint="eastAsia"/>
        </w:rPr>
        <w:t>（五号宋体）</w:t>
      </w:r>
    </w:p>
    <w:p w:rsidR="00D504B7" w:rsidRPr="00DD7B5F" w:rsidRDefault="00D504B7" w:rsidP="00763B4D">
      <w:pPr>
        <w:widowControl/>
        <w:spacing w:beforeLines="50" w:afterLines="50"/>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2"/>
        <w:gridCol w:w="858"/>
        <w:gridCol w:w="1134"/>
        <w:gridCol w:w="1134"/>
        <w:gridCol w:w="2627"/>
      </w:tblGrid>
      <w:tr w:rsidR="00285327" w:rsidRPr="002F4D99" w:rsidTr="00A36E7A">
        <w:trPr>
          <w:jc w:val="center"/>
        </w:trPr>
        <w:tc>
          <w:tcPr>
            <w:tcW w:w="2122" w:type="dxa"/>
            <w:tcBorders>
              <w:tl2br w:val="single" w:sz="4" w:space="0" w:color="auto"/>
            </w:tcBorders>
            <w:shd w:val="clear" w:color="auto" w:fill="auto"/>
            <w:vAlign w:val="center"/>
          </w:tcPr>
          <w:p w:rsidR="00285327" w:rsidRPr="00322986" w:rsidRDefault="00285327" w:rsidP="00763B4D">
            <w:pPr>
              <w:spacing w:beforeLines="50" w:afterLines="50"/>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285327" w:rsidRPr="00322986" w:rsidRDefault="00285327" w:rsidP="00763B4D">
            <w:pPr>
              <w:spacing w:beforeLines="50" w:afterLines="50"/>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763B4D">
            <w:pPr>
              <w:spacing w:beforeLines="50" w:afterLines="50"/>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763B4D">
            <w:pPr>
              <w:spacing w:beforeLines="50" w:afterLines="50"/>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763B4D">
            <w:pPr>
              <w:spacing w:beforeLines="50" w:afterLines="50"/>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763B4D">
            <w:pPr>
              <w:spacing w:beforeLines="50" w:afterLines="50"/>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rsidTr="00A36E7A">
        <w:trPr>
          <w:trHeight w:val="620"/>
          <w:jc w:val="center"/>
        </w:trPr>
        <w:tc>
          <w:tcPr>
            <w:tcW w:w="2122" w:type="dxa"/>
            <w:shd w:val="clear" w:color="auto" w:fill="auto"/>
            <w:vAlign w:val="center"/>
          </w:tcPr>
          <w:p w:rsidR="00322986" w:rsidRPr="00322986" w:rsidRDefault="00322986" w:rsidP="00763B4D">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322986" w:rsidRPr="00322986" w:rsidRDefault="00A36E7A" w:rsidP="00763B4D">
            <w:pPr>
              <w:spacing w:beforeLines="50" w:afterLines="50"/>
              <w:jc w:val="center"/>
              <w:rPr>
                <w:rFonts w:ascii="宋体" w:eastAsia="宋体" w:hAnsi="宋体"/>
                <w:kern w:val="0"/>
                <w:szCs w:val="21"/>
              </w:rPr>
            </w:pPr>
            <w:r>
              <w:rPr>
                <w:rFonts w:ascii="宋体" w:eastAsia="宋体" w:hAnsi="宋体" w:hint="eastAsia"/>
                <w:kern w:val="0"/>
                <w:szCs w:val="21"/>
              </w:rPr>
              <w:t>40%</w:t>
            </w:r>
          </w:p>
        </w:tc>
        <w:tc>
          <w:tcPr>
            <w:tcW w:w="1134" w:type="dxa"/>
            <w:shd w:val="clear" w:color="auto" w:fill="auto"/>
            <w:vAlign w:val="center"/>
          </w:tcPr>
          <w:p w:rsidR="00322986" w:rsidRPr="00322986" w:rsidRDefault="00322986" w:rsidP="00763B4D">
            <w:pPr>
              <w:spacing w:beforeLines="50" w:afterLines="50"/>
              <w:jc w:val="center"/>
              <w:rPr>
                <w:rFonts w:ascii="宋体" w:eastAsia="宋体" w:hAnsi="宋体"/>
                <w:kern w:val="0"/>
                <w:szCs w:val="21"/>
              </w:rPr>
            </w:pPr>
          </w:p>
        </w:tc>
        <w:tc>
          <w:tcPr>
            <w:tcW w:w="1134" w:type="dxa"/>
            <w:vAlign w:val="center"/>
          </w:tcPr>
          <w:p w:rsidR="00322986" w:rsidRPr="00322986" w:rsidRDefault="00A36E7A" w:rsidP="00763B4D">
            <w:pPr>
              <w:spacing w:beforeLines="50" w:afterLines="50"/>
              <w:jc w:val="center"/>
              <w:rPr>
                <w:rFonts w:ascii="宋体" w:eastAsia="宋体" w:hAnsi="宋体"/>
                <w:kern w:val="0"/>
                <w:szCs w:val="21"/>
              </w:rPr>
            </w:pPr>
            <w:r>
              <w:rPr>
                <w:rFonts w:ascii="宋体" w:eastAsia="宋体" w:hAnsi="宋体" w:hint="eastAsia"/>
                <w:kern w:val="0"/>
                <w:szCs w:val="21"/>
              </w:rPr>
              <w:t>60%</w:t>
            </w:r>
          </w:p>
        </w:tc>
        <w:tc>
          <w:tcPr>
            <w:tcW w:w="2627" w:type="dxa"/>
            <w:vMerge w:val="restart"/>
            <w:shd w:val="clear" w:color="auto" w:fill="auto"/>
            <w:vAlign w:val="center"/>
          </w:tcPr>
          <w:p w:rsidR="00322986" w:rsidRPr="00322986" w:rsidRDefault="00A36E7A" w:rsidP="00763B4D">
            <w:pPr>
              <w:spacing w:beforeLines="50" w:afterLines="50"/>
              <w:rPr>
                <w:rFonts w:ascii="宋体" w:eastAsia="宋体" w:hAnsi="宋体"/>
                <w:kern w:val="0"/>
                <w:szCs w:val="21"/>
              </w:rPr>
            </w:pPr>
            <w:r>
              <w:rPr>
                <w:rFonts w:ascii="宋体" w:eastAsia="宋体" w:hAnsi="宋体" w:hint="eastAsia"/>
                <w:kern w:val="0"/>
                <w:szCs w:val="21"/>
              </w:rPr>
              <w:t>按比例计算成绩</w:t>
            </w:r>
          </w:p>
        </w:tc>
      </w:tr>
      <w:tr w:rsidR="00322986" w:rsidRPr="002F4D99" w:rsidTr="00A36E7A">
        <w:trPr>
          <w:trHeight w:val="679"/>
          <w:jc w:val="center"/>
        </w:trPr>
        <w:tc>
          <w:tcPr>
            <w:tcW w:w="2122" w:type="dxa"/>
            <w:shd w:val="clear" w:color="auto" w:fill="auto"/>
            <w:vAlign w:val="center"/>
          </w:tcPr>
          <w:p w:rsidR="00322986" w:rsidRPr="00322986" w:rsidRDefault="00322986" w:rsidP="00763B4D">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322986" w:rsidRPr="00322986" w:rsidRDefault="00A36E7A" w:rsidP="00763B4D">
            <w:pPr>
              <w:spacing w:beforeLines="50" w:afterLines="50"/>
              <w:jc w:val="center"/>
              <w:rPr>
                <w:rFonts w:ascii="宋体" w:eastAsia="宋体" w:hAnsi="宋体"/>
                <w:kern w:val="0"/>
                <w:szCs w:val="21"/>
              </w:rPr>
            </w:pPr>
            <w:r>
              <w:rPr>
                <w:rFonts w:ascii="宋体" w:eastAsia="宋体" w:hAnsi="宋体" w:hint="eastAsia"/>
                <w:kern w:val="0"/>
                <w:szCs w:val="21"/>
              </w:rPr>
              <w:t>40%</w:t>
            </w:r>
          </w:p>
        </w:tc>
        <w:tc>
          <w:tcPr>
            <w:tcW w:w="1134" w:type="dxa"/>
            <w:shd w:val="clear" w:color="auto" w:fill="auto"/>
            <w:vAlign w:val="center"/>
          </w:tcPr>
          <w:p w:rsidR="00322986" w:rsidRPr="00322986" w:rsidRDefault="00322986" w:rsidP="00763B4D">
            <w:pPr>
              <w:spacing w:beforeLines="50" w:afterLines="50"/>
              <w:jc w:val="center"/>
              <w:rPr>
                <w:rFonts w:ascii="宋体" w:eastAsia="宋体" w:hAnsi="宋体"/>
                <w:kern w:val="0"/>
                <w:szCs w:val="21"/>
              </w:rPr>
            </w:pPr>
          </w:p>
        </w:tc>
        <w:tc>
          <w:tcPr>
            <w:tcW w:w="1134" w:type="dxa"/>
            <w:vAlign w:val="center"/>
          </w:tcPr>
          <w:p w:rsidR="00322986" w:rsidRPr="00322986" w:rsidRDefault="00A36E7A" w:rsidP="00763B4D">
            <w:pPr>
              <w:spacing w:beforeLines="50" w:afterLines="50"/>
              <w:jc w:val="center"/>
              <w:rPr>
                <w:rFonts w:ascii="宋体" w:eastAsia="宋体" w:hAnsi="宋体"/>
                <w:kern w:val="0"/>
                <w:szCs w:val="21"/>
              </w:rPr>
            </w:pPr>
            <w:r>
              <w:rPr>
                <w:rFonts w:ascii="宋体" w:eastAsia="宋体" w:hAnsi="宋体" w:hint="eastAsia"/>
                <w:kern w:val="0"/>
                <w:szCs w:val="21"/>
              </w:rPr>
              <w:t>60%</w:t>
            </w:r>
          </w:p>
        </w:tc>
        <w:tc>
          <w:tcPr>
            <w:tcW w:w="2627" w:type="dxa"/>
            <w:vMerge/>
            <w:shd w:val="clear" w:color="auto" w:fill="auto"/>
            <w:vAlign w:val="center"/>
          </w:tcPr>
          <w:p w:rsidR="00322986" w:rsidRPr="00322986" w:rsidRDefault="00322986" w:rsidP="00763B4D">
            <w:pPr>
              <w:spacing w:beforeLines="50" w:afterLines="50"/>
              <w:rPr>
                <w:rFonts w:ascii="宋体" w:eastAsia="宋体" w:hAnsi="宋体"/>
                <w:kern w:val="0"/>
                <w:szCs w:val="21"/>
              </w:rPr>
            </w:pPr>
          </w:p>
        </w:tc>
      </w:tr>
      <w:tr w:rsidR="00322986" w:rsidRPr="002F4D99" w:rsidTr="00A36E7A">
        <w:trPr>
          <w:trHeight w:val="755"/>
          <w:jc w:val="center"/>
        </w:trPr>
        <w:tc>
          <w:tcPr>
            <w:tcW w:w="2122" w:type="dxa"/>
            <w:shd w:val="clear" w:color="auto" w:fill="auto"/>
            <w:vAlign w:val="center"/>
          </w:tcPr>
          <w:p w:rsidR="00322986" w:rsidRPr="00322986" w:rsidRDefault="00322986" w:rsidP="00763B4D">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rsidR="00322986" w:rsidRPr="00322986" w:rsidRDefault="00A36E7A" w:rsidP="00763B4D">
            <w:pPr>
              <w:spacing w:beforeLines="50" w:afterLines="50"/>
              <w:jc w:val="center"/>
              <w:rPr>
                <w:rFonts w:ascii="宋体" w:eastAsia="宋体" w:hAnsi="宋体"/>
                <w:kern w:val="0"/>
                <w:szCs w:val="21"/>
              </w:rPr>
            </w:pPr>
            <w:r>
              <w:rPr>
                <w:rFonts w:ascii="宋体" w:eastAsia="宋体" w:hAnsi="宋体" w:hint="eastAsia"/>
                <w:kern w:val="0"/>
                <w:szCs w:val="21"/>
              </w:rPr>
              <w:t>40%</w:t>
            </w:r>
          </w:p>
        </w:tc>
        <w:tc>
          <w:tcPr>
            <w:tcW w:w="1134" w:type="dxa"/>
            <w:shd w:val="clear" w:color="auto" w:fill="auto"/>
            <w:vAlign w:val="center"/>
          </w:tcPr>
          <w:p w:rsidR="00322986" w:rsidRPr="00322986" w:rsidRDefault="00322986" w:rsidP="00763B4D">
            <w:pPr>
              <w:spacing w:beforeLines="50" w:afterLines="50"/>
              <w:jc w:val="center"/>
              <w:rPr>
                <w:rFonts w:ascii="宋体" w:eastAsia="宋体" w:hAnsi="宋体"/>
                <w:kern w:val="0"/>
                <w:szCs w:val="21"/>
              </w:rPr>
            </w:pPr>
          </w:p>
        </w:tc>
        <w:tc>
          <w:tcPr>
            <w:tcW w:w="1134" w:type="dxa"/>
            <w:vAlign w:val="center"/>
          </w:tcPr>
          <w:p w:rsidR="00322986" w:rsidRPr="00322986" w:rsidRDefault="00A36E7A" w:rsidP="00763B4D">
            <w:pPr>
              <w:spacing w:beforeLines="50" w:afterLines="50"/>
              <w:jc w:val="center"/>
              <w:rPr>
                <w:rFonts w:ascii="宋体" w:eastAsia="宋体" w:hAnsi="宋体"/>
                <w:kern w:val="0"/>
                <w:szCs w:val="21"/>
              </w:rPr>
            </w:pPr>
            <w:r>
              <w:rPr>
                <w:rFonts w:ascii="宋体" w:eastAsia="宋体" w:hAnsi="宋体" w:hint="eastAsia"/>
                <w:kern w:val="0"/>
                <w:szCs w:val="21"/>
              </w:rPr>
              <w:t>60%</w:t>
            </w:r>
          </w:p>
        </w:tc>
        <w:tc>
          <w:tcPr>
            <w:tcW w:w="2627" w:type="dxa"/>
            <w:vMerge/>
            <w:shd w:val="clear" w:color="auto" w:fill="auto"/>
            <w:vAlign w:val="center"/>
          </w:tcPr>
          <w:p w:rsidR="00322986" w:rsidRPr="00322986" w:rsidRDefault="00322986" w:rsidP="00763B4D">
            <w:pPr>
              <w:spacing w:beforeLines="50" w:afterLines="50"/>
              <w:rPr>
                <w:rFonts w:ascii="宋体" w:eastAsia="宋体" w:hAnsi="宋体"/>
                <w:kern w:val="0"/>
                <w:szCs w:val="21"/>
              </w:rPr>
            </w:pPr>
          </w:p>
        </w:tc>
      </w:tr>
      <w:tr w:rsidR="00322986" w:rsidRPr="002F4D99" w:rsidTr="00A36E7A">
        <w:trPr>
          <w:trHeight w:val="755"/>
          <w:jc w:val="center"/>
        </w:trPr>
        <w:tc>
          <w:tcPr>
            <w:tcW w:w="2122" w:type="dxa"/>
            <w:shd w:val="clear" w:color="auto" w:fill="auto"/>
            <w:vAlign w:val="center"/>
          </w:tcPr>
          <w:p w:rsidR="00322986" w:rsidRPr="00322986" w:rsidRDefault="00322986" w:rsidP="00763B4D">
            <w:pPr>
              <w:spacing w:beforeLines="50" w:afterLines="50"/>
              <w:jc w:val="center"/>
              <w:rPr>
                <w:rFonts w:ascii="宋体" w:eastAsia="宋体" w:hAnsi="宋体"/>
                <w:kern w:val="0"/>
                <w:szCs w:val="21"/>
              </w:rPr>
            </w:pPr>
            <w:r w:rsidRPr="00322986">
              <w:rPr>
                <w:rFonts w:ascii="宋体" w:eastAsia="宋体" w:hAnsi="宋体" w:hint="eastAsia"/>
                <w:kern w:val="0"/>
                <w:szCs w:val="21"/>
              </w:rPr>
              <w:t>……（五号宋体）</w:t>
            </w:r>
          </w:p>
        </w:tc>
        <w:tc>
          <w:tcPr>
            <w:tcW w:w="858" w:type="dxa"/>
            <w:shd w:val="clear" w:color="auto" w:fill="auto"/>
            <w:vAlign w:val="center"/>
          </w:tcPr>
          <w:p w:rsidR="00322986" w:rsidRPr="00322986" w:rsidRDefault="00322986" w:rsidP="00763B4D">
            <w:pPr>
              <w:spacing w:beforeLines="50" w:afterLines="50"/>
              <w:jc w:val="center"/>
              <w:rPr>
                <w:rFonts w:ascii="宋体" w:eastAsia="宋体" w:hAnsi="宋体"/>
                <w:kern w:val="0"/>
                <w:szCs w:val="21"/>
              </w:rPr>
            </w:pPr>
          </w:p>
        </w:tc>
        <w:tc>
          <w:tcPr>
            <w:tcW w:w="1134" w:type="dxa"/>
            <w:shd w:val="clear" w:color="auto" w:fill="auto"/>
            <w:vAlign w:val="center"/>
          </w:tcPr>
          <w:p w:rsidR="00322986" w:rsidRPr="00322986" w:rsidRDefault="00322986" w:rsidP="00763B4D">
            <w:pPr>
              <w:spacing w:beforeLines="50" w:afterLines="50"/>
              <w:jc w:val="center"/>
              <w:rPr>
                <w:rFonts w:ascii="宋体" w:eastAsia="宋体" w:hAnsi="宋体"/>
                <w:kern w:val="0"/>
                <w:szCs w:val="21"/>
              </w:rPr>
            </w:pPr>
          </w:p>
        </w:tc>
        <w:tc>
          <w:tcPr>
            <w:tcW w:w="1134" w:type="dxa"/>
            <w:vAlign w:val="center"/>
          </w:tcPr>
          <w:p w:rsidR="00322986" w:rsidRPr="00322986" w:rsidRDefault="00322986" w:rsidP="00763B4D">
            <w:pPr>
              <w:spacing w:beforeLines="50" w:afterLines="50"/>
              <w:jc w:val="center"/>
              <w:rPr>
                <w:rFonts w:ascii="宋体" w:eastAsia="宋体" w:hAnsi="宋体"/>
                <w:kern w:val="0"/>
                <w:szCs w:val="21"/>
              </w:rPr>
            </w:pPr>
          </w:p>
        </w:tc>
        <w:tc>
          <w:tcPr>
            <w:tcW w:w="2627" w:type="dxa"/>
            <w:vMerge/>
            <w:shd w:val="clear" w:color="auto" w:fill="auto"/>
            <w:vAlign w:val="center"/>
          </w:tcPr>
          <w:p w:rsidR="00322986" w:rsidRPr="00322986" w:rsidRDefault="00322986" w:rsidP="00763B4D">
            <w:pPr>
              <w:spacing w:beforeLines="50" w:afterLines="50"/>
              <w:rPr>
                <w:rFonts w:ascii="宋体" w:eastAsia="宋体" w:hAnsi="宋体"/>
                <w:kern w:val="0"/>
                <w:szCs w:val="21"/>
              </w:rPr>
            </w:pPr>
          </w:p>
        </w:tc>
      </w:tr>
    </w:tbl>
    <w:p w:rsidR="00285327" w:rsidRPr="00DD7B5F" w:rsidRDefault="00DD7B5F" w:rsidP="00763B4D">
      <w:pPr>
        <w:widowControl/>
        <w:spacing w:beforeLines="50" w:afterLines="50"/>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984"/>
        <w:gridCol w:w="1984"/>
        <w:gridCol w:w="1843"/>
        <w:gridCol w:w="1779"/>
        <w:gridCol w:w="1779"/>
      </w:tblGrid>
      <w:tr w:rsidR="00DE7849" w:rsidRPr="002F4D99" w:rsidTr="00A36E7A">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763B4D">
            <w:pPr>
              <w:widowControl/>
              <w:spacing w:beforeLines="50" w:afterLines="50"/>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763B4D">
            <w:pPr>
              <w:widowControl/>
              <w:spacing w:beforeLines="50" w:afterLines="50"/>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763B4D">
            <w:pPr>
              <w:widowControl/>
              <w:spacing w:beforeLines="50" w:afterLines="50"/>
              <w:jc w:val="center"/>
              <w:rPr>
                <w:rFonts w:ascii="宋体" w:eastAsia="宋体" w:hAnsi="宋体"/>
                <w:b/>
                <w:bCs/>
                <w:szCs w:val="21"/>
              </w:rPr>
            </w:pPr>
            <w:r w:rsidRPr="00FB77A1">
              <w:rPr>
                <w:rFonts w:ascii="宋体" w:eastAsia="宋体" w:hAnsi="宋体"/>
                <w:b/>
                <w:bCs/>
                <w:szCs w:val="21"/>
              </w:rPr>
              <w:t>评分标准</w:t>
            </w:r>
          </w:p>
        </w:tc>
      </w:tr>
      <w:tr w:rsidR="00DE7849" w:rsidRPr="002F4D99" w:rsidTr="00A36E7A">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763B4D">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763B4D">
            <w:pPr>
              <w:widowControl/>
              <w:spacing w:beforeLines="50" w:afterLines="50"/>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763B4D">
            <w:pPr>
              <w:widowControl/>
              <w:spacing w:beforeLines="50" w:afterLines="50"/>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763B4D">
            <w:pPr>
              <w:widowControl/>
              <w:spacing w:beforeLines="50" w:afterLines="50"/>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763B4D">
            <w:pPr>
              <w:widowControl/>
              <w:spacing w:beforeLines="50" w:afterLines="50"/>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763B4D">
            <w:pPr>
              <w:widowControl/>
              <w:spacing w:beforeLines="50" w:afterLines="50"/>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A36E7A">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763B4D">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763B4D">
            <w:pPr>
              <w:widowControl/>
              <w:spacing w:beforeLines="50" w:afterLines="50"/>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763B4D">
            <w:pPr>
              <w:widowControl/>
              <w:spacing w:beforeLines="50" w:afterLines="50"/>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763B4D">
            <w:pPr>
              <w:widowControl/>
              <w:spacing w:beforeLines="50" w:afterLines="50"/>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763B4D">
            <w:pPr>
              <w:widowControl/>
              <w:spacing w:beforeLines="50" w:afterLines="50"/>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763B4D">
            <w:pPr>
              <w:widowControl/>
              <w:spacing w:beforeLines="50" w:afterLines="50"/>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A36E7A">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763B4D">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763B4D">
            <w:pPr>
              <w:spacing w:beforeLines="50" w:afterLines="50"/>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763B4D">
            <w:pPr>
              <w:spacing w:beforeLines="50" w:afterLines="50"/>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763B4D">
            <w:pPr>
              <w:spacing w:beforeLines="50" w:afterLines="50"/>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763B4D">
            <w:pPr>
              <w:spacing w:beforeLines="50" w:afterLines="50"/>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763B4D">
            <w:pPr>
              <w:spacing w:beforeLines="50" w:afterLines="50"/>
              <w:jc w:val="center"/>
              <w:rPr>
                <w:rFonts w:ascii="宋体" w:eastAsia="宋体" w:hAnsi="宋体"/>
                <w:b/>
                <w:bCs/>
                <w:szCs w:val="21"/>
              </w:rPr>
            </w:pPr>
            <w:r w:rsidRPr="00FB77A1">
              <w:rPr>
                <w:rFonts w:ascii="宋体" w:eastAsia="宋体" w:hAnsi="宋体" w:hint="eastAsia"/>
                <w:b/>
                <w:bCs/>
                <w:szCs w:val="21"/>
              </w:rPr>
              <w:t>F</w:t>
            </w:r>
          </w:p>
        </w:tc>
      </w:tr>
      <w:tr w:rsidR="00DE7849" w:rsidRPr="002F4D99" w:rsidTr="00A36E7A">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763B4D">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763B4D">
            <w:pPr>
              <w:spacing w:beforeLines="50" w:afterLines="50"/>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A36E7A" w:rsidP="00763B4D">
            <w:pPr>
              <w:spacing w:beforeLines="50" w:afterLines="50"/>
              <w:rPr>
                <w:rFonts w:ascii="宋体" w:eastAsia="宋体" w:hAnsi="宋体"/>
                <w:szCs w:val="21"/>
              </w:rPr>
            </w:pPr>
            <w:r>
              <w:rPr>
                <w:rFonts w:ascii="宋体" w:eastAsia="宋体" w:hAnsi="宋体" w:hint="eastAsia"/>
                <w:szCs w:val="21"/>
              </w:rPr>
              <w:t>完全达成</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A36E7A" w:rsidP="00763B4D">
            <w:pPr>
              <w:spacing w:beforeLines="50" w:afterLines="50"/>
              <w:rPr>
                <w:rFonts w:ascii="宋体" w:eastAsia="宋体" w:hAnsi="宋体"/>
                <w:szCs w:val="21"/>
              </w:rPr>
            </w:pPr>
            <w:r>
              <w:rPr>
                <w:rFonts w:ascii="宋体" w:eastAsia="宋体" w:hAnsi="宋体" w:hint="eastAsia"/>
                <w:szCs w:val="21"/>
              </w:rPr>
              <w:t>较好完成</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A36E7A" w:rsidP="00763B4D">
            <w:pPr>
              <w:spacing w:beforeLines="50" w:afterLines="50"/>
              <w:rPr>
                <w:rFonts w:ascii="宋体" w:eastAsia="宋体" w:hAnsi="宋体"/>
                <w:szCs w:val="21"/>
              </w:rPr>
            </w:pPr>
            <w:r>
              <w:rPr>
                <w:rFonts w:ascii="宋体" w:eastAsia="宋体" w:hAnsi="宋体" w:hint="eastAsia"/>
                <w:szCs w:val="21"/>
              </w:rPr>
              <w:t>完成尚可</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A36E7A" w:rsidP="00763B4D">
            <w:pPr>
              <w:spacing w:beforeLines="50" w:afterLines="50"/>
              <w:rPr>
                <w:rFonts w:ascii="宋体" w:eastAsia="宋体" w:hAnsi="宋体"/>
                <w:szCs w:val="21"/>
              </w:rPr>
            </w:pPr>
            <w:r>
              <w:rPr>
                <w:rFonts w:ascii="宋体" w:eastAsia="宋体" w:hAnsi="宋体" w:hint="eastAsia"/>
                <w:szCs w:val="21"/>
              </w:rPr>
              <w:t>基本达成</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A36E7A" w:rsidP="00763B4D">
            <w:pPr>
              <w:spacing w:beforeLines="50" w:afterLines="50"/>
              <w:rPr>
                <w:rFonts w:ascii="宋体" w:eastAsia="宋体" w:hAnsi="宋体"/>
                <w:szCs w:val="21"/>
              </w:rPr>
            </w:pPr>
            <w:r>
              <w:rPr>
                <w:rFonts w:ascii="宋体" w:eastAsia="宋体" w:hAnsi="宋体" w:hint="eastAsia"/>
                <w:szCs w:val="21"/>
              </w:rPr>
              <w:t>没有达成</w:t>
            </w:r>
          </w:p>
        </w:tc>
      </w:tr>
      <w:tr w:rsidR="00DE7849" w:rsidRPr="002F4D99" w:rsidTr="00A36E7A">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763B4D">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763B4D">
            <w:pPr>
              <w:spacing w:beforeLines="50" w:afterLines="50"/>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A36E7A" w:rsidP="00763B4D">
            <w:pPr>
              <w:spacing w:beforeLines="50" w:afterLines="50"/>
              <w:rPr>
                <w:rFonts w:ascii="宋体" w:eastAsia="宋体" w:hAnsi="宋体"/>
                <w:szCs w:val="21"/>
              </w:rPr>
            </w:pPr>
            <w:r>
              <w:rPr>
                <w:rFonts w:ascii="宋体" w:eastAsia="宋体" w:hAnsi="宋体" w:hint="eastAsia"/>
                <w:szCs w:val="21"/>
              </w:rPr>
              <w:t>完全达成</w:t>
            </w:r>
          </w:p>
        </w:tc>
        <w:tc>
          <w:tcPr>
            <w:tcW w:w="1984" w:type="dxa"/>
            <w:tcBorders>
              <w:top w:val="single" w:sz="4" w:space="0" w:color="auto"/>
              <w:left w:val="single" w:sz="4" w:space="0" w:color="auto"/>
              <w:bottom w:val="single" w:sz="4" w:space="0" w:color="auto"/>
              <w:right w:val="single" w:sz="4" w:space="0" w:color="auto"/>
            </w:tcBorders>
          </w:tcPr>
          <w:p w:rsidR="00A36E7A" w:rsidRDefault="00A36E7A" w:rsidP="00A36E7A">
            <w:r>
              <w:rPr>
                <w:rFonts w:ascii="宋体" w:eastAsia="宋体" w:hAnsi="宋体" w:hint="eastAsia"/>
                <w:szCs w:val="21"/>
              </w:rPr>
              <w:t>完全达成</w:t>
            </w:r>
          </w:p>
          <w:p w:rsidR="00A36E7A" w:rsidRDefault="00A36E7A" w:rsidP="00A36E7A">
            <w:r>
              <w:rPr>
                <w:rFonts w:ascii="宋体" w:eastAsia="宋体" w:hAnsi="宋体" w:hint="eastAsia"/>
                <w:szCs w:val="21"/>
              </w:rPr>
              <w:t>较好完成</w:t>
            </w:r>
          </w:p>
          <w:p w:rsidR="00DE7849" w:rsidRPr="00F56396" w:rsidRDefault="00DE7849" w:rsidP="00763B4D">
            <w:pPr>
              <w:spacing w:beforeLines="50" w:afterLines="50"/>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A36E7A" w:rsidP="00763B4D">
            <w:pPr>
              <w:spacing w:beforeLines="50" w:afterLines="50"/>
              <w:rPr>
                <w:rFonts w:ascii="宋体" w:eastAsia="宋体" w:hAnsi="宋体"/>
                <w:szCs w:val="21"/>
              </w:rPr>
            </w:pPr>
            <w:r>
              <w:rPr>
                <w:rFonts w:ascii="宋体" w:eastAsia="宋体" w:hAnsi="宋体" w:hint="eastAsia"/>
                <w:szCs w:val="21"/>
              </w:rPr>
              <w:t>完成尚可</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A36E7A" w:rsidP="00763B4D">
            <w:pPr>
              <w:spacing w:beforeLines="50" w:afterLines="50"/>
              <w:rPr>
                <w:rFonts w:ascii="宋体" w:eastAsia="宋体" w:hAnsi="宋体"/>
                <w:szCs w:val="21"/>
              </w:rPr>
            </w:pPr>
            <w:r>
              <w:rPr>
                <w:rFonts w:ascii="宋体" w:eastAsia="宋体" w:hAnsi="宋体" w:hint="eastAsia"/>
                <w:szCs w:val="21"/>
              </w:rPr>
              <w:t>基本达成</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A36E7A" w:rsidP="00763B4D">
            <w:pPr>
              <w:spacing w:beforeLines="50" w:afterLines="50"/>
              <w:rPr>
                <w:rFonts w:ascii="宋体" w:eastAsia="宋体" w:hAnsi="宋体"/>
                <w:szCs w:val="21"/>
              </w:rPr>
            </w:pPr>
            <w:r>
              <w:rPr>
                <w:rFonts w:ascii="宋体" w:eastAsia="宋体" w:hAnsi="宋体" w:hint="eastAsia"/>
                <w:szCs w:val="21"/>
              </w:rPr>
              <w:t>没有达成</w:t>
            </w:r>
          </w:p>
        </w:tc>
      </w:tr>
      <w:tr w:rsidR="00DE7849" w:rsidRPr="002F4D99" w:rsidTr="00A36E7A">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763B4D">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763B4D">
            <w:pPr>
              <w:spacing w:beforeLines="50" w:afterLines="50"/>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DE7849" w:rsidP="00763B4D">
            <w:pPr>
              <w:spacing w:beforeLines="50" w:afterLines="50"/>
              <w:rPr>
                <w:rFonts w:ascii="宋体" w:eastAsia="宋体" w:hAnsi="宋体"/>
                <w:szCs w:val="21"/>
              </w:rPr>
            </w:pP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DE7849" w:rsidP="00763B4D">
            <w:pPr>
              <w:spacing w:beforeLines="50" w:afterLines="50"/>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DE7849" w:rsidP="00763B4D">
            <w:pPr>
              <w:spacing w:beforeLines="50" w:afterLines="50"/>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DE7849" w:rsidP="00763B4D">
            <w:pPr>
              <w:spacing w:beforeLines="50" w:afterLines="50"/>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DE7849" w:rsidP="00763B4D">
            <w:pPr>
              <w:spacing w:beforeLines="50" w:afterLines="50"/>
              <w:rPr>
                <w:rFonts w:ascii="宋体" w:eastAsia="宋体" w:hAnsi="宋体"/>
                <w:szCs w:val="21"/>
              </w:rPr>
            </w:pPr>
          </w:p>
        </w:tc>
      </w:tr>
      <w:tr w:rsidR="00DE7849" w:rsidRPr="002F4D99" w:rsidTr="00A36E7A">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763B4D">
            <w:pPr>
              <w:spacing w:beforeLines="50" w:afterLines="50"/>
              <w:jc w:val="center"/>
              <w:rPr>
                <w:rFonts w:ascii="宋体" w:eastAsia="宋体" w:hAnsi="宋体"/>
                <w:b/>
                <w:bCs/>
                <w:kern w:val="0"/>
                <w:szCs w:val="21"/>
              </w:rPr>
            </w:pPr>
            <w:r>
              <w:rPr>
                <w:rFonts w:ascii="宋体" w:eastAsia="宋体" w:hAnsi="宋体" w:hint="eastAsia"/>
                <w:b/>
                <w:bCs/>
                <w:kern w:val="0"/>
                <w:szCs w:val="21"/>
              </w:rPr>
              <w:t>……</w:t>
            </w:r>
          </w:p>
          <w:p w:rsidR="00DE7849" w:rsidRPr="00DD7B5F" w:rsidRDefault="00DE7849" w:rsidP="00763B4D">
            <w:pPr>
              <w:spacing w:beforeLines="50" w:afterLines="50"/>
              <w:jc w:val="center"/>
              <w:rPr>
                <w:rFonts w:ascii="宋体" w:eastAsia="宋体" w:hAnsi="宋体"/>
                <w:bCs/>
                <w:kern w:val="0"/>
                <w:szCs w:val="21"/>
              </w:rPr>
            </w:pPr>
            <w:r w:rsidRPr="00DD7B5F">
              <w:rPr>
                <w:rFonts w:ascii="宋体" w:eastAsia="宋体" w:hAnsi="宋体" w:hint="eastAsia"/>
                <w:bCs/>
                <w:kern w:val="0"/>
                <w:szCs w:val="21"/>
              </w:rPr>
              <w:t>（五号宋体）</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DE7849" w:rsidP="00763B4D">
            <w:pPr>
              <w:spacing w:beforeLines="50" w:afterLines="50"/>
              <w:rPr>
                <w:rFonts w:ascii="宋体" w:eastAsia="宋体" w:hAnsi="宋体"/>
                <w:szCs w:val="21"/>
              </w:rPr>
            </w:pP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DE7849" w:rsidP="00763B4D">
            <w:pPr>
              <w:spacing w:beforeLines="50" w:afterLines="50"/>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DE7849" w:rsidP="00763B4D">
            <w:pPr>
              <w:spacing w:beforeLines="50" w:afterLines="50"/>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DE7849" w:rsidP="00763B4D">
            <w:pPr>
              <w:spacing w:beforeLines="50" w:afterLines="50"/>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DE7849" w:rsidP="00763B4D">
            <w:pPr>
              <w:spacing w:beforeLines="50" w:afterLines="50"/>
              <w:rPr>
                <w:rFonts w:ascii="宋体" w:eastAsia="宋体" w:hAnsi="宋体"/>
                <w:szCs w:val="21"/>
              </w:rPr>
            </w:pPr>
          </w:p>
        </w:tc>
      </w:tr>
    </w:tbl>
    <w:p w:rsidR="00F56396" w:rsidRPr="00F56396" w:rsidRDefault="00F56396" w:rsidP="00B03909">
      <w:pPr>
        <w:widowControl/>
        <w:jc w:val="left"/>
        <w:rPr>
          <w:rFonts w:ascii="宋体" w:eastAsia="宋体" w:hAnsi="宋体"/>
        </w:rPr>
      </w:pPr>
    </w:p>
    <w:sectPr w:rsidR="00F56396" w:rsidRPr="00F56396" w:rsidSect="00763B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F82" w:rsidRDefault="006E4F82" w:rsidP="00AA630A">
      <w:r>
        <w:separator/>
      </w:r>
    </w:p>
  </w:endnote>
  <w:endnote w:type="continuationSeparator" w:id="0">
    <w:p w:rsidR="006E4F82" w:rsidRDefault="006E4F82" w:rsidP="00AA630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F82" w:rsidRDefault="006E4F82" w:rsidP="00AA630A">
      <w:r>
        <w:separator/>
      </w:r>
    </w:p>
  </w:footnote>
  <w:footnote w:type="continuationSeparator" w:id="0">
    <w:p w:rsidR="006E4F82" w:rsidRDefault="006E4F82" w:rsidP="00AA6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5724"/>
    <w:rsid w:val="00022CBB"/>
    <w:rsid w:val="0007726D"/>
    <w:rsid w:val="00077A5F"/>
    <w:rsid w:val="00086E8C"/>
    <w:rsid w:val="000F054A"/>
    <w:rsid w:val="001E5724"/>
    <w:rsid w:val="00242673"/>
    <w:rsid w:val="00253566"/>
    <w:rsid w:val="00285327"/>
    <w:rsid w:val="00286459"/>
    <w:rsid w:val="002A7568"/>
    <w:rsid w:val="00313A87"/>
    <w:rsid w:val="00322986"/>
    <w:rsid w:val="0034254B"/>
    <w:rsid w:val="0038665C"/>
    <w:rsid w:val="003A7BC2"/>
    <w:rsid w:val="004070CF"/>
    <w:rsid w:val="004132C5"/>
    <w:rsid w:val="004D53DE"/>
    <w:rsid w:val="00521903"/>
    <w:rsid w:val="00550D72"/>
    <w:rsid w:val="00561EFC"/>
    <w:rsid w:val="00590FA7"/>
    <w:rsid w:val="005A0378"/>
    <w:rsid w:val="00617EA9"/>
    <w:rsid w:val="00665621"/>
    <w:rsid w:val="00697A6E"/>
    <w:rsid w:val="006E4F82"/>
    <w:rsid w:val="006F64C9"/>
    <w:rsid w:val="0071775E"/>
    <w:rsid w:val="007639A2"/>
    <w:rsid w:val="00763B4D"/>
    <w:rsid w:val="0078477F"/>
    <w:rsid w:val="007A52D6"/>
    <w:rsid w:val="007A5F04"/>
    <w:rsid w:val="007B16A6"/>
    <w:rsid w:val="007B59E8"/>
    <w:rsid w:val="007C379D"/>
    <w:rsid w:val="007C57E1"/>
    <w:rsid w:val="007C62ED"/>
    <w:rsid w:val="007E39E3"/>
    <w:rsid w:val="008128AD"/>
    <w:rsid w:val="008560E2"/>
    <w:rsid w:val="00886EBF"/>
    <w:rsid w:val="00987E6C"/>
    <w:rsid w:val="009939E6"/>
    <w:rsid w:val="009C1CDB"/>
    <w:rsid w:val="00A03BBD"/>
    <w:rsid w:val="00A04CEB"/>
    <w:rsid w:val="00A36E7A"/>
    <w:rsid w:val="00A61EFD"/>
    <w:rsid w:val="00A976B4"/>
    <w:rsid w:val="00AA4570"/>
    <w:rsid w:val="00AA630A"/>
    <w:rsid w:val="00AA7423"/>
    <w:rsid w:val="00AC7B6F"/>
    <w:rsid w:val="00AE126B"/>
    <w:rsid w:val="00AE3D1A"/>
    <w:rsid w:val="00AF04BE"/>
    <w:rsid w:val="00B03909"/>
    <w:rsid w:val="00B04711"/>
    <w:rsid w:val="00B34958"/>
    <w:rsid w:val="00B40ECD"/>
    <w:rsid w:val="00B57412"/>
    <w:rsid w:val="00BA23F0"/>
    <w:rsid w:val="00C00798"/>
    <w:rsid w:val="00C54636"/>
    <w:rsid w:val="00C90146"/>
    <w:rsid w:val="00CA53B2"/>
    <w:rsid w:val="00CB44B8"/>
    <w:rsid w:val="00D02F99"/>
    <w:rsid w:val="00D13271"/>
    <w:rsid w:val="00D14471"/>
    <w:rsid w:val="00D417A1"/>
    <w:rsid w:val="00D504B7"/>
    <w:rsid w:val="00D715F7"/>
    <w:rsid w:val="00DC7E48"/>
    <w:rsid w:val="00DD7B5F"/>
    <w:rsid w:val="00DE7849"/>
    <w:rsid w:val="00E05E8B"/>
    <w:rsid w:val="00E366AB"/>
    <w:rsid w:val="00E76E34"/>
    <w:rsid w:val="00EB7563"/>
    <w:rsid w:val="00ED7F81"/>
    <w:rsid w:val="00EE2D93"/>
    <w:rsid w:val="00F56396"/>
    <w:rsid w:val="00F775CC"/>
    <w:rsid w:val="00FB77A1"/>
    <w:rsid w:val="00FC24B5"/>
    <w:rsid w:val="00FE73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B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s>
</file>

<file path=word/webSettings.xml><?xml version="1.0" encoding="utf-8"?>
<w:webSettings xmlns:r="http://schemas.openxmlformats.org/officeDocument/2006/relationships" xmlns:w="http://schemas.openxmlformats.org/wordprocessingml/2006/main">
  <w:divs>
    <w:div w:id="234436413">
      <w:bodyDiv w:val="1"/>
      <w:marLeft w:val="0"/>
      <w:marRight w:val="0"/>
      <w:marTop w:val="0"/>
      <w:marBottom w:val="0"/>
      <w:divBdr>
        <w:top w:val="none" w:sz="0" w:space="0" w:color="auto"/>
        <w:left w:val="none" w:sz="0" w:space="0" w:color="auto"/>
        <w:bottom w:val="none" w:sz="0" w:space="0" w:color="auto"/>
        <w:right w:val="none" w:sz="0" w:space="0" w:color="auto"/>
      </w:divBdr>
    </w:div>
    <w:div w:id="238179418">
      <w:bodyDiv w:val="1"/>
      <w:marLeft w:val="0"/>
      <w:marRight w:val="0"/>
      <w:marTop w:val="0"/>
      <w:marBottom w:val="0"/>
      <w:divBdr>
        <w:top w:val="none" w:sz="0" w:space="0" w:color="auto"/>
        <w:left w:val="none" w:sz="0" w:space="0" w:color="auto"/>
        <w:bottom w:val="none" w:sz="0" w:space="0" w:color="auto"/>
        <w:right w:val="none" w:sz="0" w:space="0" w:color="auto"/>
      </w:divBdr>
    </w:div>
    <w:div w:id="257061684">
      <w:bodyDiv w:val="1"/>
      <w:marLeft w:val="0"/>
      <w:marRight w:val="0"/>
      <w:marTop w:val="0"/>
      <w:marBottom w:val="0"/>
      <w:divBdr>
        <w:top w:val="none" w:sz="0" w:space="0" w:color="auto"/>
        <w:left w:val="none" w:sz="0" w:space="0" w:color="auto"/>
        <w:bottom w:val="none" w:sz="0" w:space="0" w:color="auto"/>
        <w:right w:val="none" w:sz="0" w:space="0" w:color="auto"/>
      </w:divBdr>
    </w:div>
    <w:div w:id="327052865">
      <w:bodyDiv w:val="1"/>
      <w:marLeft w:val="0"/>
      <w:marRight w:val="0"/>
      <w:marTop w:val="0"/>
      <w:marBottom w:val="0"/>
      <w:divBdr>
        <w:top w:val="none" w:sz="0" w:space="0" w:color="auto"/>
        <w:left w:val="none" w:sz="0" w:space="0" w:color="auto"/>
        <w:bottom w:val="none" w:sz="0" w:space="0" w:color="auto"/>
        <w:right w:val="none" w:sz="0" w:space="0" w:color="auto"/>
      </w:divBdr>
    </w:div>
    <w:div w:id="458652325">
      <w:bodyDiv w:val="1"/>
      <w:marLeft w:val="0"/>
      <w:marRight w:val="0"/>
      <w:marTop w:val="0"/>
      <w:marBottom w:val="0"/>
      <w:divBdr>
        <w:top w:val="none" w:sz="0" w:space="0" w:color="auto"/>
        <w:left w:val="none" w:sz="0" w:space="0" w:color="auto"/>
        <w:bottom w:val="none" w:sz="0" w:space="0" w:color="auto"/>
        <w:right w:val="none" w:sz="0" w:space="0" w:color="auto"/>
      </w:divBdr>
    </w:div>
    <w:div w:id="592201268">
      <w:bodyDiv w:val="1"/>
      <w:marLeft w:val="0"/>
      <w:marRight w:val="0"/>
      <w:marTop w:val="0"/>
      <w:marBottom w:val="0"/>
      <w:divBdr>
        <w:top w:val="none" w:sz="0" w:space="0" w:color="auto"/>
        <w:left w:val="none" w:sz="0" w:space="0" w:color="auto"/>
        <w:bottom w:val="none" w:sz="0" w:space="0" w:color="auto"/>
        <w:right w:val="none" w:sz="0" w:space="0" w:color="auto"/>
      </w:divBdr>
    </w:div>
    <w:div w:id="753164090">
      <w:bodyDiv w:val="1"/>
      <w:marLeft w:val="0"/>
      <w:marRight w:val="0"/>
      <w:marTop w:val="0"/>
      <w:marBottom w:val="0"/>
      <w:divBdr>
        <w:top w:val="none" w:sz="0" w:space="0" w:color="auto"/>
        <w:left w:val="none" w:sz="0" w:space="0" w:color="auto"/>
        <w:bottom w:val="none" w:sz="0" w:space="0" w:color="auto"/>
        <w:right w:val="none" w:sz="0" w:space="0" w:color="auto"/>
      </w:divBdr>
    </w:div>
    <w:div w:id="814417466">
      <w:bodyDiv w:val="1"/>
      <w:marLeft w:val="0"/>
      <w:marRight w:val="0"/>
      <w:marTop w:val="0"/>
      <w:marBottom w:val="0"/>
      <w:divBdr>
        <w:top w:val="none" w:sz="0" w:space="0" w:color="auto"/>
        <w:left w:val="none" w:sz="0" w:space="0" w:color="auto"/>
        <w:bottom w:val="none" w:sz="0" w:space="0" w:color="auto"/>
        <w:right w:val="none" w:sz="0" w:space="0" w:color="auto"/>
      </w:divBdr>
    </w:div>
    <w:div w:id="831680907">
      <w:bodyDiv w:val="1"/>
      <w:marLeft w:val="0"/>
      <w:marRight w:val="0"/>
      <w:marTop w:val="0"/>
      <w:marBottom w:val="0"/>
      <w:divBdr>
        <w:top w:val="none" w:sz="0" w:space="0" w:color="auto"/>
        <w:left w:val="none" w:sz="0" w:space="0" w:color="auto"/>
        <w:bottom w:val="none" w:sz="0" w:space="0" w:color="auto"/>
        <w:right w:val="none" w:sz="0" w:space="0" w:color="auto"/>
      </w:divBdr>
    </w:div>
    <w:div w:id="887423929">
      <w:bodyDiv w:val="1"/>
      <w:marLeft w:val="0"/>
      <w:marRight w:val="0"/>
      <w:marTop w:val="0"/>
      <w:marBottom w:val="0"/>
      <w:divBdr>
        <w:top w:val="none" w:sz="0" w:space="0" w:color="auto"/>
        <w:left w:val="none" w:sz="0" w:space="0" w:color="auto"/>
        <w:bottom w:val="none" w:sz="0" w:space="0" w:color="auto"/>
        <w:right w:val="none" w:sz="0" w:space="0" w:color="auto"/>
      </w:divBdr>
    </w:div>
    <w:div w:id="899680112">
      <w:bodyDiv w:val="1"/>
      <w:marLeft w:val="0"/>
      <w:marRight w:val="0"/>
      <w:marTop w:val="0"/>
      <w:marBottom w:val="0"/>
      <w:divBdr>
        <w:top w:val="none" w:sz="0" w:space="0" w:color="auto"/>
        <w:left w:val="none" w:sz="0" w:space="0" w:color="auto"/>
        <w:bottom w:val="none" w:sz="0" w:space="0" w:color="auto"/>
        <w:right w:val="none" w:sz="0" w:space="0" w:color="auto"/>
      </w:divBdr>
    </w:div>
    <w:div w:id="1006789896">
      <w:bodyDiv w:val="1"/>
      <w:marLeft w:val="0"/>
      <w:marRight w:val="0"/>
      <w:marTop w:val="0"/>
      <w:marBottom w:val="0"/>
      <w:divBdr>
        <w:top w:val="none" w:sz="0" w:space="0" w:color="auto"/>
        <w:left w:val="none" w:sz="0" w:space="0" w:color="auto"/>
        <w:bottom w:val="none" w:sz="0" w:space="0" w:color="auto"/>
        <w:right w:val="none" w:sz="0" w:space="0" w:color="auto"/>
      </w:divBdr>
    </w:div>
    <w:div w:id="1014502381">
      <w:bodyDiv w:val="1"/>
      <w:marLeft w:val="0"/>
      <w:marRight w:val="0"/>
      <w:marTop w:val="0"/>
      <w:marBottom w:val="0"/>
      <w:divBdr>
        <w:top w:val="none" w:sz="0" w:space="0" w:color="auto"/>
        <w:left w:val="none" w:sz="0" w:space="0" w:color="auto"/>
        <w:bottom w:val="none" w:sz="0" w:space="0" w:color="auto"/>
        <w:right w:val="none" w:sz="0" w:space="0" w:color="auto"/>
      </w:divBdr>
    </w:div>
    <w:div w:id="1023166031">
      <w:bodyDiv w:val="1"/>
      <w:marLeft w:val="0"/>
      <w:marRight w:val="0"/>
      <w:marTop w:val="0"/>
      <w:marBottom w:val="0"/>
      <w:divBdr>
        <w:top w:val="none" w:sz="0" w:space="0" w:color="auto"/>
        <w:left w:val="none" w:sz="0" w:space="0" w:color="auto"/>
        <w:bottom w:val="none" w:sz="0" w:space="0" w:color="auto"/>
        <w:right w:val="none" w:sz="0" w:space="0" w:color="auto"/>
      </w:divBdr>
    </w:div>
    <w:div w:id="1087384544">
      <w:bodyDiv w:val="1"/>
      <w:marLeft w:val="0"/>
      <w:marRight w:val="0"/>
      <w:marTop w:val="0"/>
      <w:marBottom w:val="0"/>
      <w:divBdr>
        <w:top w:val="none" w:sz="0" w:space="0" w:color="auto"/>
        <w:left w:val="none" w:sz="0" w:space="0" w:color="auto"/>
        <w:bottom w:val="none" w:sz="0" w:space="0" w:color="auto"/>
        <w:right w:val="none" w:sz="0" w:space="0" w:color="auto"/>
      </w:divBdr>
    </w:div>
    <w:div w:id="1160925489">
      <w:bodyDiv w:val="1"/>
      <w:marLeft w:val="0"/>
      <w:marRight w:val="0"/>
      <w:marTop w:val="0"/>
      <w:marBottom w:val="0"/>
      <w:divBdr>
        <w:top w:val="none" w:sz="0" w:space="0" w:color="auto"/>
        <w:left w:val="none" w:sz="0" w:space="0" w:color="auto"/>
        <w:bottom w:val="none" w:sz="0" w:space="0" w:color="auto"/>
        <w:right w:val="none" w:sz="0" w:space="0" w:color="auto"/>
      </w:divBdr>
    </w:div>
    <w:div w:id="1161458885">
      <w:bodyDiv w:val="1"/>
      <w:marLeft w:val="0"/>
      <w:marRight w:val="0"/>
      <w:marTop w:val="0"/>
      <w:marBottom w:val="0"/>
      <w:divBdr>
        <w:top w:val="none" w:sz="0" w:space="0" w:color="auto"/>
        <w:left w:val="none" w:sz="0" w:space="0" w:color="auto"/>
        <w:bottom w:val="none" w:sz="0" w:space="0" w:color="auto"/>
        <w:right w:val="none" w:sz="0" w:space="0" w:color="auto"/>
      </w:divBdr>
    </w:div>
    <w:div w:id="1171602954">
      <w:bodyDiv w:val="1"/>
      <w:marLeft w:val="0"/>
      <w:marRight w:val="0"/>
      <w:marTop w:val="0"/>
      <w:marBottom w:val="0"/>
      <w:divBdr>
        <w:top w:val="none" w:sz="0" w:space="0" w:color="auto"/>
        <w:left w:val="none" w:sz="0" w:space="0" w:color="auto"/>
        <w:bottom w:val="none" w:sz="0" w:space="0" w:color="auto"/>
        <w:right w:val="none" w:sz="0" w:space="0" w:color="auto"/>
      </w:divBdr>
    </w:div>
    <w:div w:id="1177420501">
      <w:bodyDiv w:val="1"/>
      <w:marLeft w:val="0"/>
      <w:marRight w:val="0"/>
      <w:marTop w:val="0"/>
      <w:marBottom w:val="0"/>
      <w:divBdr>
        <w:top w:val="none" w:sz="0" w:space="0" w:color="auto"/>
        <w:left w:val="none" w:sz="0" w:space="0" w:color="auto"/>
        <w:bottom w:val="none" w:sz="0" w:space="0" w:color="auto"/>
        <w:right w:val="none" w:sz="0" w:space="0" w:color="auto"/>
      </w:divBdr>
    </w:div>
    <w:div w:id="1183083945">
      <w:bodyDiv w:val="1"/>
      <w:marLeft w:val="0"/>
      <w:marRight w:val="0"/>
      <w:marTop w:val="0"/>
      <w:marBottom w:val="0"/>
      <w:divBdr>
        <w:top w:val="none" w:sz="0" w:space="0" w:color="auto"/>
        <w:left w:val="none" w:sz="0" w:space="0" w:color="auto"/>
        <w:bottom w:val="none" w:sz="0" w:space="0" w:color="auto"/>
        <w:right w:val="none" w:sz="0" w:space="0" w:color="auto"/>
      </w:divBdr>
    </w:div>
    <w:div w:id="1211382565">
      <w:bodyDiv w:val="1"/>
      <w:marLeft w:val="0"/>
      <w:marRight w:val="0"/>
      <w:marTop w:val="0"/>
      <w:marBottom w:val="0"/>
      <w:divBdr>
        <w:top w:val="none" w:sz="0" w:space="0" w:color="auto"/>
        <w:left w:val="none" w:sz="0" w:space="0" w:color="auto"/>
        <w:bottom w:val="none" w:sz="0" w:space="0" w:color="auto"/>
        <w:right w:val="none" w:sz="0" w:space="0" w:color="auto"/>
      </w:divBdr>
    </w:div>
    <w:div w:id="1380205424">
      <w:bodyDiv w:val="1"/>
      <w:marLeft w:val="0"/>
      <w:marRight w:val="0"/>
      <w:marTop w:val="0"/>
      <w:marBottom w:val="0"/>
      <w:divBdr>
        <w:top w:val="none" w:sz="0" w:space="0" w:color="auto"/>
        <w:left w:val="none" w:sz="0" w:space="0" w:color="auto"/>
        <w:bottom w:val="none" w:sz="0" w:space="0" w:color="auto"/>
        <w:right w:val="none" w:sz="0" w:space="0" w:color="auto"/>
      </w:divBdr>
    </w:div>
    <w:div w:id="1403870399">
      <w:bodyDiv w:val="1"/>
      <w:marLeft w:val="0"/>
      <w:marRight w:val="0"/>
      <w:marTop w:val="0"/>
      <w:marBottom w:val="0"/>
      <w:divBdr>
        <w:top w:val="none" w:sz="0" w:space="0" w:color="auto"/>
        <w:left w:val="none" w:sz="0" w:space="0" w:color="auto"/>
        <w:bottom w:val="none" w:sz="0" w:space="0" w:color="auto"/>
        <w:right w:val="none" w:sz="0" w:space="0" w:color="auto"/>
      </w:divBdr>
    </w:div>
    <w:div w:id="1487162503">
      <w:bodyDiv w:val="1"/>
      <w:marLeft w:val="0"/>
      <w:marRight w:val="0"/>
      <w:marTop w:val="0"/>
      <w:marBottom w:val="0"/>
      <w:divBdr>
        <w:top w:val="none" w:sz="0" w:space="0" w:color="auto"/>
        <w:left w:val="none" w:sz="0" w:space="0" w:color="auto"/>
        <w:bottom w:val="none" w:sz="0" w:space="0" w:color="auto"/>
        <w:right w:val="none" w:sz="0" w:space="0" w:color="auto"/>
      </w:divBdr>
    </w:div>
    <w:div w:id="1548494824">
      <w:bodyDiv w:val="1"/>
      <w:marLeft w:val="0"/>
      <w:marRight w:val="0"/>
      <w:marTop w:val="0"/>
      <w:marBottom w:val="0"/>
      <w:divBdr>
        <w:top w:val="none" w:sz="0" w:space="0" w:color="auto"/>
        <w:left w:val="none" w:sz="0" w:space="0" w:color="auto"/>
        <w:bottom w:val="none" w:sz="0" w:space="0" w:color="auto"/>
        <w:right w:val="none" w:sz="0" w:space="0" w:color="auto"/>
      </w:divBdr>
    </w:div>
    <w:div w:id="1713266769">
      <w:bodyDiv w:val="1"/>
      <w:marLeft w:val="0"/>
      <w:marRight w:val="0"/>
      <w:marTop w:val="0"/>
      <w:marBottom w:val="0"/>
      <w:divBdr>
        <w:top w:val="none" w:sz="0" w:space="0" w:color="auto"/>
        <w:left w:val="none" w:sz="0" w:space="0" w:color="auto"/>
        <w:bottom w:val="none" w:sz="0" w:space="0" w:color="auto"/>
        <w:right w:val="none" w:sz="0" w:space="0" w:color="auto"/>
      </w:divBdr>
    </w:div>
    <w:div w:id="1842424074">
      <w:bodyDiv w:val="1"/>
      <w:marLeft w:val="0"/>
      <w:marRight w:val="0"/>
      <w:marTop w:val="0"/>
      <w:marBottom w:val="0"/>
      <w:divBdr>
        <w:top w:val="none" w:sz="0" w:space="0" w:color="auto"/>
        <w:left w:val="none" w:sz="0" w:space="0" w:color="auto"/>
        <w:bottom w:val="none" w:sz="0" w:space="0" w:color="auto"/>
        <w:right w:val="none" w:sz="0" w:space="0" w:color="auto"/>
      </w:divBdr>
    </w:div>
    <w:div w:id="1893493690">
      <w:bodyDiv w:val="1"/>
      <w:marLeft w:val="0"/>
      <w:marRight w:val="0"/>
      <w:marTop w:val="0"/>
      <w:marBottom w:val="0"/>
      <w:divBdr>
        <w:top w:val="none" w:sz="0" w:space="0" w:color="auto"/>
        <w:left w:val="none" w:sz="0" w:space="0" w:color="auto"/>
        <w:bottom w:val="none" w:sz="0" w:space="0" w:color="auto"/>
        <w:right w:val="none" w:sz="0" w:space="0" w:color="auto"/>
      </w:divBdr>
    </w:div>
    <w:div w:id="2057314363">
      <w:bodyDiv w:val="1"/>
      <w:marLeft w:val="0"/>
      <w:marRight w:val="0"/>
      <w:marTop w:val="0"/>
      <w:marBottom w:val="0"/>
      <w:divBdr>
        <w:top w:val="none" w:sz="0" w:space="0" w:color="auto"/>
        <w:left w:val="none" w:sz="0" w:space="0" w:color="auto"/>
        <w:bottom w:val="none" w:sz="0" w:space="0" w:color="auto"/>
        <w:right w:val="none" w:sz="0" w:space="0" w:color="auto"/>
      </w:divBdr>
    </w:div>
    <w:div w:id="2081363298">
      <w:bodyDiv w:val="1"/>
      <w:marLeft w:val="0"/>
      <w:marRight w:val="0"/>
      <w:marTop w:val="0"/>
      <w:marBottom w:val="0"/>
      <w:divBdr>
        <w:top w:val="none" w:sz="0" w:space="0" w:color="auto"/>
        <w:left w:val="none" w:sz="0" w:space="0" w:color="auto"/>
        <w:bottom w:val="none" w:sz="0" w:space="0" w:color="auto"/>
        <w:right w:val="none" w:sz="0" w:space="0" w:color="auto"/>
      </w:divBdr>
    </w:div>
    <w:div w:id="214153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6</Pages>
  <Words>554</Words>
  <Characters>3160</Characters>
  <Application>Microsoft Office Word</Application>
  <DocSecurity>0</DocSecurity>
  <Lines>26</Lines>
  <Paragraphs>7</Paragraphs>
  <ScaleCrop>false</ScaleCrop>
  <Company>P R C</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Sky123.Org</cp:lastModifiedBy>
  <cp:revision>29</cp:revision>
  <cp:lastPrinted>2020-12-24T07:17:00Z</cp:lastPrinted>
  <dcterms:created xsi:type="dcterms:W3CDTF">2023-04-20T06:15:00Z</dcterms:created>
  <dcterms:modified xsi:type="dcterms:W3CDTF">2023-04-21T07:47:00Z</dcterms:modified>
</cp:coreProperties>
</file>