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计算机在化学化工及材料科学中的应用</w:t>
      </w:r>
      <w:r>
        <w:rPr>
          <w:rFonts w:hint="eastAsia" w:ascii="黑体" w:hAnsi="黑体" w:eastAsia="黑体"/>
          <w:sz w:val="32"/>
          <w:szCs w:val="32"/>
        </w:rPr>
        <w:t>》课程教学大纲（三号黑体）</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r>
        <w:rPr>
          <w:rFonts w:hint="eastAsia" w:hAnsi="宋体" w:cs="宋体"/>
        </w:rPr>
        <w:t>（四号黑体）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 xml:space="preserve">Applications of computer in chemistry, chemical engineering &amp; materials science  </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CHEM3065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跨专业选修课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Times New Roman" w:hAnsi="Times New Roman"/>
                <w:sz w:val="21"/>
              </w:rPr>
              <w:t>材料类、化学类、环工、化工等专业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李伟峰</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展晓元，张如良主编，</w:t>
            </w:r>
            <w:r>
              <w:rPr>
                <w:rFonts w:hint="eastAsia" w:ascii="宋体" w:hAnsi="宋体" w:eastAsia="宋体"/>
                <w:lang w:eastAsia="zh-CN"/>
              </w:rPr>
              <w:t>《</w:t>
            </w:r>
            <w:r>
              <w:rPr>
                <w:rFonts w:hint="eastAsia" w:ascii="宋体" w:hAnsi="宋体" w:eastAsia="宋体"/>
                <w:lang w:val="en-US" w:eastAsia="zh-CN"/>
              </w:rPr>
              <w:t>计算机在材料科学中的应用</w:t>
            </w:r>
            <w:r>
              <w:rPr>
                <w:rFonts w:hint="eastAsia" w:ascii="宋体" w:hAnsi="宋体" w:eastAsia="宋体"/>
                <w:lang w:eastAsia="zh-CN"/>
              </w:rPr>
              <w:t>》，</w:t>
            </w:r>
            <w:r>
              <w:rPr>
                <w:rFonts w:hint="eastAsia" w:ascii="宋体" w:hAnsi="宋体" w:eastAsia="宋体"/>
                <w:lang w:val="en-US" w:eastAsia="zh-CN"/>
              </w:rPr>
              <w:t>中国矿业大学出版</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r>
        <w:rPr>
          <w:rFonts w:hint="eastAsia" w:hAnsi="宋体" w:cs="宋体"/>
        </w:rPr>
        <w:t>（四号黑体）</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hint="eastAsia" w:hAnsi="宋体" w:cs="宋体"/>
          <w:szCs w:val="21"/>
        </w:rPr>
        <w:t>（小四号黑体）</w:t>
      </w:r>
    </w:p>
    <w:p>
      <w:pPr>
        <w:pStyle w:val="2"/>
        <w:spacing w:before="156" w:beforeLines="50" w:after="156" w:afterLines="50"/>
        <w:ind w:firstLine="420" w:firstLineChars="200"/>
        <w:rPr>
          <w:rFonts w:hint="eastAsia" w:ascii="Times" w:hAnsi="Times" w:eastAsia="宋体"/>
          <w:sz w:val="21"/>
          <w:szCs w:val="21"/>
          <w:lang w:val="en-US" w:eastAsia="zh-CN"/>
        </w:rPr>
      </w:pPr>
      <w:r>
        <w:rPr>
          <w:rFonts w:hint="eastAsia" w:ascii="Times" w:hAnsi="Times"/>
          <w:sz w:val="21"/>
          <w:szCs w:val="21"/>
        </w:rPr>
        <w:t>《计算机在化学化工及材料</w:t>
      </w:r>
      <w:r>
        <w:rPr>
          <w:rFonts w:hint="eastAsia" w:ascii="Times" w:hAnsi="Times"/>
          <w:sz w:val="21"/>
          <w:szCs w:val="21"/>
          <w:lang w:val="en-US" w:eastAsia="zh-CN"/>
        </w:rPr>
        <w:t>科学</w:t>
      </w:r>
      <w:r>
        <w:rPr>
          <w:rFonts w:hint="eastAsia" w:ascii="Times" w:hAnsi="Times"/>
          <w:sz w:val="21"/>
          <w:szCs w:val="21"/>
        </w:rPr>
        <w:t>中的应用》是化学、化工以及材料科学工程专业同计算机应用有密切联系的一门专业技术选修课程，涉及多学科的交叉。本课程的教学目的旨在加强学生了解本专业的需要应用计算机解决的问题。结合化学化工及材料</w:t>
      </w:r>
      <w:r>
        <w:rPr>
          <w:rFonts w:hint="eastAsia" w:ascii="Times" w:hAnsi="Times"/>
          <w:sz w:val="21"/>
          <w:szCs w:val="21"/>
          <w:lang w:val="en-US" w:eastAsia="zh-CN"/>
        </w:rPr>
        <w:t>科学</w:t>
      </w:r>
      <w:r>
        <w:rPr>
          <w:rFonts w:hint="eastAsia" w:ascii="Times" w:hAnsi="Times"/>
          <w:sz w:val="21"/>
          <w:szCs w:val="21"/>
        </w:rPr>
        <w:t>研究领域的新方法、新技术中计算机的应用，注重培养学生利用计算机解决实际问题的能力，培养和引导学生的创新意识。养成良好的专业技术意识和学科的认同感，并在一定程度上明确今后专业学习的方向和良好的学习目标，为个人专业的职业发展提供导向</w:t>
      </w:r>
      <w:r>
        <w:rPr>
          <w:rFonts w:hint="eastAsia" w:ascii="Times" w:hAnsi="Times"/>
          <w:sz w:val="21"/>
          <w:szCs w:val="21"/>
          <w:lang w:eastAsia="zh-CN"/>
        </w:rPr>
        <w:t>。</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（小四号黑体）</w:t>
      </w:r>
    </w:p>
    <w:p>
      <w:pPr>
        <w:pStyle w:val="2"/>
        <w:spacing w:before="156" w:beforeLines="50" w:after="156" w:afterLines="50"/>
        <w:ind w:firstLine="420" w:firstLineChars="200"/>
        <w:rPr>
          <w:rFonts w:hint="eastAsia" w:ascii="Times" w:hAnsi="Times"/>
          <w:sz w:val="21"/>
          <w:szCs w:val="21"/>
        </w:rPr>
      </w:pPr>
      <w:r>
        <w:rPr>
          <w:rFonts w:hint="eastAsia" w:ascii="Times" w:hAnsi="Times"/>
          <w:sz w:val="21"/>
          <w:szCs w:val="21"/>
        </w:rPr>
        <w:t>掌握计算机应用中的基础知识、基本方法、工作原理、性能和特点。熟悉化学化工及材料</w:t>
      </w:r>
      <w:r>
        <w:rPr>
          <w:rFonts w:hint="eastAsia" w:ascii="Times" w:hAnsi="Times"/>
          <w:sz w:val="21"/>
          <w:szCs w:val="21"/>
          <w:lang w:val="en-US" w:eastAsia="zh-CN"/>
        </w:rPr>
        <w:t>科学</w:t>
      </w:r>
      <w:r>
        <w:rPr>
          <w:rFonts w:hint="eastAsia" w:ascii="Times" w:hAnsi="Times"/>
          <w:sz w:val="21"/>
          <w:szCs w:val="21"/>
        </w:rPr>
        <w:t>研究过程中可以运用计算机解决问题的基本方法。掌握几种常用计算机处理软件、数据处理技术及实验方法设计程序</w:t>
      </w:r>
      <w:r>
        <w:rPr>
          <w:rFonts w:hint="eastAsia" w:ascii="Times" w:hAnsi="Times"/>
          <w:sz w:val="21"/>
          <w:szCs w:val="21"/>
          <w:lang w:eastAsia="zh-CN"/>
        </w:rPr>
        <w:t>，</w:t>
      </w:r>
      <w:r>
        <w:rPr>
          <w:rFonts w:hint="eastAsia" w:ascii="Times" w:hAnsi="Times"/>
          <w:sz w:val="21"/>
          <w:szCs w:val="21"/>
          <w:lang w:val="en-US" w:eastAsia="zh-CN"/>
        </w:rPr>
        <w:t>为学生将来从事材料生产和科研工作打下必要的理论基础和技术经验</w:t>
      </w:r>
      <w:r>
        <w:rPr>
          <w:rFonts w:hint="eastAsia" w:ascii="Times" w:hAnsi="Times"/>
          <w:sz w:val="21"/>
          <w:szCs w:val="21"/>
        </w:rPr>
        <w:t>。</w:t>
      </w:r>
    </w:p>
    <w:p>
      <w:pPr>
        <w:pStyle w:val="2"/>
        <w:spacing w:before="156" w:beforeLines="50" w:after="156" w:afterLines="50"/>
        <w:ind w:firstLine="422"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int="default" w:hAnsi="宋体" w:eastAsia="宋体" w:cs="宋体"/>
          <w:sz w:val="21"/>
          <w:szCs w:val="21"/>
          <w:lang w:val="en-US" w:eastAsia="zh-CN"/>
        </w:rPr>
      </w:pPr>
      <w:r>
        <w:rPr>
          <w:rFonts w:ascii="Times" w:hAnsi="Times"/>
          <w:sz w:val="21"/>
          <w:szCs w:val="21"/>
        </w:rPr>
        <w:t>通过</w:t>
      </w:r>
      <w:r>
        <w:rPr>
          <w:rFonts w:hint="eastAsia" w:ascii="Times" w:hAnsi="Times"/>
          <w:sz w:val="21"/>
          <w:szCs w:val="21"/>
          <w:lang w:val="en-US" w:eastAsia="zh-CN"/>
        </w:rPr>
        <w:t>对文献检索和阅读</w:t>
      </w:r>
      <w:r>
        <w:rPr>
          <w:rFonts w:hint="eastAsia" w:ascii="Times" w:hAnsi="Times"/>
          <w:sz w:val="21"/>
          <w:szCs w:val="21"/>
        </w:rPr>
        <w:t>的学习，</w:t>
      </w:r>
      <w:r>
        <w:rPr>
          <w:rFonts w:hint="eastAsia" w:ascii="Times" w:hAnsi="Times"/>
          <w:sz w:val="21"/>
          <w:szCs w:val="21"/>
          <w:lang w:val="en-US" w:eastAsia="zh-CN"/>
        </w:rPr>
        <w:t>使学生掌握文献的概念、历史和目前的发展，对文献阅读</w:t>
      </w:r>
      <w:r>
        <w:rPr>
          <w:rFonts w:hint="eastAsia" w:ascii="Times" w:hAnsi="Times"/>
          <w:sz w:val="21"/>
          <w:szCs w:val="21"/>
        </w:rPr>
        <w:t>形成正确的认识，理解</w:t>
      </w:r>
      <w:r>
        <w:rPr>
          <w:rFonts w:hint="eastAsia" w:ascii="Times" w:hAnsi="Times"/>
          <w:sz w:val="21"/>
          <w:szCs w:val="21"/>
          <w:lang w:val="en-US" w:eastAsia="zh-CN"/>
        </w:rPr>
        <w:t>其对本学科的</w:t>
      </w:r>
      <w:r>
        <w:rPr>
          <w:rFonts w:hint="eastAsia" w:ascii="Times" w:hAnsi="Times"/>
          <w:sz w:val="21"/>
          <w:szCs w:val="21"/>
        </w:rPr>
        <w:t>重要意义与价值。</w:t>
      </w:r>
      <w:r>
        <w:rPr>
          <w:rFonts w:hint="eastAsia" w:ascii="Times" w:hAnsi="Times"/>
          <w:sz w:val="21"/>
          <w:szCs w:val="21"/>
          <w:lang w:val="en-US" w:eastAsia="zh-CN"/>
        </w:rPr>
        <w:t>培养学生正确的文献阅读习惯及信息获取方法。</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Ansi="宋体" w:cs="宋体"/>
          <w:sz w:val="21"/>
          <w:szCs w:val="21"/>
        </w:rPr>
      </w:pPr>
      <w:r>
        <w:rPr>
          <w:rFonts w:hint="eastAsia" w:ascii="Times" w:hAnsi="Times"/>
          <w:sz w:val="21"/>
          <w:szCs w:val="21"/>
          <w:lang w:val="en-US" w:eastAsia="zh-CN"/>
        </w:rPr>
        <w:t>通过科技论文写作的学习，让学生掌握科技论文写作的一般规则和重要意义，使学生从内心产生科技论文写作的认同感，深入理解知识产权的重要性和必要性，培养其正确的人生观和价值观。</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int="default" w:hAnsi="宋体" w:eastAsia="宋体" w:cs="宋体"/>
          <w:sz w:val="21"/>
          <w:szCs w:val="21"/>
          <w:lang w:val="en-US" w:eastAsia="zh-CN"/>
        </w:rPr>
      </w:pPr>
      <w:r>
        <w:rPr>
          <w:rFonts w:ascii="Times" w:hAnsi="Times"/>
          <w:sz w:val="21"/>
          <w:szCs w:val="21"/>
        </w:rPr>
        <w:t>通过</w:t>
      </w:r>
      <w:r>
        <w:rPr>
          <w:rFonts w:hint="eastAsia" w:ascii="Times" w:hAnsi="Times"/>
          <w:sz w:val="21"/>
          <w:szCs w:val="21"/>
          <w:lang w:val="en-US" w:eastAsia="zh-CN"/>
        </w:rPr>
        <w:t>几种科技软件的</w:t>
      </w:r>
      <w:r>
        <w:rPr>
          <w:rFonts w:hint="eastAsia" w:ascii="Times" w:hAnsi="Times"/>
          <w:sz w:val="21"/>
          <w:szCs w:val="21"/>
        </w:rPr>
        <w:t>学习，</w:t>
      </w:r>
      <w:r>
        <w:rPr>
          <w:rFonts w:hint="eastAsia" w:ascii="Times" w:hAnsi="Times"/>
          <w:sz w:val="21"/>
          <w:szCs w:val="21"/>
          <w:lang w:val="en-US" w:eastAsia="zh-CN"/>
        </w:rPr>
        <w:t>使学生了解科学软件在自己所学专业中的应用价值，让学生产生应用的兴趣以及应用习惯。</w:t>
      </w:r>
    </w:p>
    <w:p>
      <w:pPr>
        <w:pStyle w:val="2"/>
        <w:spacing w:before="156" w:beforeLines="50" w:after="156" w:afterLines="50"/>
        <w:ind w:firstLine="420" w:firstLineChars="200"/>
        <w:rPr>
          <w:rFonts w:hAnsi="宋体" w:cs="宋体"/>
        </w:rPr>
      </w:pPr>
      <w:r>
        <w:rPr>
          <w:rFonts w:hint="eastAsia" w:hAnsi="宋体" w:cs="宋体"/>
        </w:rPr>
        <w:t>（要求参照《普通高等学校本科专业类教学质量国家标准》，对应各类专业认证标准，注意对毕业要求支撑程度强弱的描述，与“课程目标对毕业要求的支撑关系表一致）（五号宋体）</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spacing w:line="396" w:lineRule="auto"/>
              <w:jc w:val="center"/>
              <w:rPr>
                <w:rFonts w:hint="eastAsia" w:ascii="Times" w:hAnsi="Times" w:eastAsiaTheme="minorEastAsia"/>
                <w:sz w:val="24"/>
                <w:lang w:eastAsia="zh-CN"/>
              </w:rPr>
            </w:pPr>
            <w:r>
              <w:rPr>
                <w:rFonts w:hint="eastAsia" w:ascii="Times" w:hAnsi="Times"/>
                <w:sz w:val="24"/>
              </w:rPr>
              <w:t>分</w:t>
            </w:r>
            <w:r>
              <w:rPr>
                <w:rFonts w:ascii="Times" w:hAnsi="Times"/>
                <w:sz w:val="24"/>
              </w:rPr>
              <w:t>目标</w:t>
            </w:r>
            <w:r>
              <w:rPr>
                <w:rFonts w:hint="eastAsia" w:ascii="Times" w:hAnsi="Times"/>
                <w:sz w:val="24"/>
                <w:lang w:val="en-US" w:eastAsia="zh-CN"/>
              </w:rPr>
              <w:t>1</w:t>
            </w:r>
          </w:p>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1.1 文献检索</w:t>
            </w:r>
          </w:p>
        </w:tc>
        <w:tc>
          <w:tcPr>
            <w:tcW w:w="3118" w:type="dxa"/>
            <w:vAlign w:val="center"/>
          </w:tcPr>
          <w:p>
            <w:pPr>
              <w:pStyle w:val="2"/>
              <w:spacing w:before="156" w:beforeLines="50" w:after="156" w:afterLines="50"/>
              <w:jc w:val="center"/>
              <w:rPr>
                <w:rFonts w:hAnsi="宋体" w:cs="宋体"/>
              </w:rPr>
            </w:pPr>
            <w:r>
              <w:rPr>
                <w:rFonts w:hint="eastAsia" w:ascii="Times New Roman" w:hAnsi="Times New Roman"/>
                <w:sz w:val="21"/>
              </w:rPr>
              <w:t>文献检索的基础理论知识和基本概念；文献信息检索的原理；检索语言、工具、方法和步骤。重点是计算机检索的方法及其应用。</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会依据相关需求检索文献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rPr>
              <w:t>1.2</w:t>
            </w:r>
            <w:r>
              <w:rPr>
                <w:rFonts w:hint="eastAsia" w:hAnsi="宋体" w:cs="宋体"/>
                <w:lang w:val="en-US" w:eastAsia="zh-CN"/>
              </w:rPr>
              <w:t xml:space="preserve"> 文献阅读</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ascii="Times New Roman" w:hAnsi="Times New Roman"/>
                <w:sz w:val="21"/>
                <w:lang w:val="en-US" w:eastAsia="zh-CN"/>
              </w:rPr>
              <w:t>文献的结构特点、文献阅读的意义及技巧、如何快速获得相关信息</w:t>
            </w:r>
          </w:p>
        </w:tc>
        <w:tc>
          <w:tcPr>
            <w:tcW w:w="2688" w:type="dxa"/>
            <w:vAlign w:val="center"/>
          </w:tcPr>
          <w:p>
            <w:pPr>
              <w:pStyle w:val="2"/>
              <w:spacing w:before="156" w:beforeLines="50" w:after="156" w:afterLines="50"/>
              <w:jc w:val="center"/>
              <w:rPr>
                <w:rFonts w:hint="default" w:hAnsi="宋体" w:cs="宋体"/>
                <w:lang w:val="en-US"/>
              </w:rPr>
            </w:pPr>
            <w:r>
              <w:rPr>
                <w:rFonts w:hint="eastAsia" w:hAnsi="宋体" w:cs="宋体"/>
                <w:lang w:val="en-US" w:eastAsia="zh-CN"/>
              </w:rPr>
              <w:t>通过阅读文献获得专业领域的有用信息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spacing w:line="396" w:lineRule="auto"/>
              <w:jc w:val="center"/>
              <w:rPr>
                <w:rFonts w:ascii="Times" w:hAnsi="Times"/>
                <w:sz w:val="24"/>
              </w:rPr>
            </w:pPr>
            <w:r>
              <w:rPr>
                <w:rFonts w:hint="eastAsia" w:ascii="Times" w:hAnsi="Times"/>
                <w:sz w:val="24"/>
              </w:rPr>
              <w:t>分</w:t>
            </w:r>
            <w:r>
              <w:rPr>
                <w:rFonts w:ascii="Times" w:hAnsi="Times"/>
                <w:sz w:val="24"/>
              </w:rPr>
              <w:t>目标2</w:t>
            </w:r>
          </w:p>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rPr>
              <w:t>2.1</w:t>
            </w:r>
            <w:r>
              <w:rPr>
                <w:rFonts w:hint="eastAsia" w:hAnsi="宋体" w:cs="宋体"/>
                <w:lang w:val="en-US" w:eastAsia="zh-CN"/>
              </w:rPr>
              <w:t xml:space="preserve"> 科技论文特点</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科技论文的概念、结构特征、分类及其意义</w:t>
            </w:r>
          </w:p>
        </w:tc>
        <w:tc>
          <w:tcPr>
            <w:tcW w:w="2688"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lang w:val="en-US" w:eastAsia="zh-CN"/>
              </w:rPr>
              <w:t>了解科技论文特点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rPr>
              <w:t>2.2</w:t>
            </w:r>
            <w:r>
              <w:rPr>
                <w:rFonts w:hint="eastAsia" w:hAnsi="宋体" w:cs="宋体"/>
                <w:lang w:val="en-US" w:eastAsia="zh-CN"/>
              </w:rPr>
              <w:t xml:space="preserve"> 科技论文写作</w:t>
            </w:r>
          </w:p>
        </w:tc>
        <w:tc>
          <w:tcPr>
            <w:tcW w:w="3118" w:type="dxa"/>
            <w:vAlign w:val="center"/>
          </w:tcPr>
          <w:p>
            <w:pPr>
              <w:pStyle w:val="2"/>
              <w:spacing w:before="156" w:beforeLines="50" w:after="156" w:afterLines="50"/>
              <w:jc w:val="center"/>
              <w:rPr>
                <w:rFonts w:hint="default" w:ascii="黑体" w:hAnsi="宋体"/>
                <w:b/>
                <w:bCs/>
                <w:szCs w:val="21"/>
                <w:lang w:val="en-US"/>
              </w:rPr>
            </w:pPr>
            <w:r>
              <w:rPr>
                <w:rFonts w:hint="eastAsia" w:hAnsi="宋体" w:cs="宋体"/>
                <w:lang w:val="en-US" w:eastAsia="zh-CN"/>
              </w:rPr>
              <w:t>科技论文的写作技巧及知识产权</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能撰写简单的科技论文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02" w:type="dxa"/>
            <w:vMerge w:val="restart"/>
            <w:vAlign w:val="center"/>
          </w:tcPr>
          <w:p>
            <w:pPr>
              <w:spacing w:line="396" w:lineRule="auto"/>
              <w:jc w:val="center"/>
              <w:rPr>
                <w:rFonts w:hint="eastAsia" w:ascii="Times" w:hAnsi="Times" w:eastAsiaTheme="minorEastAsia"/>
                <w:sz w:val="24"/>
                <w:lang w:eastAsia="zh-CN"/>
              </w:rPr>
            </w:pPr>
            <w:r>
              <w:rPr>
                <w:rFonts w:hint="eastAsia" w:ascii="Times" w:hAnsi="Times"/>
                <w:sz w:val="24"/>
              </w:rPr>
              <w:t>分</w:t>
            </w:r>
            <w:r>
              <w:rPr>
                <w:rFonts w:ascii="Times" w:hAnsi="Times"/>
                <w:sz w:val="24"/>
              </w:rPr>
              <w:t>目标</w:t>
            </w:r>
            <w:r>
              <w:rPr>
                <w:rFonts w:hint="eastAsia" w:ascii="Times" w:hAnsi="Times"/>
                <w:sz w:val="24"/>
                <w:lang w:val="en-US" w:eastAsia="zh-CN"/>
              </w:rPr>
              <w:t>3</w:t>
            </w:r>
          </w:p>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3</w:t>
            </w:r>
            <w:r>
              <w:rPr>
                <w:rFonts w:hint="eastAsia" w:hAnsi="宋体" w:cs="宋体"/>
              </w:rPr>
              <w:t>.1</w:t>
            </w:r>
            <w:r>
              <w:rPr>
                <w:rFonts w:hint="eastAsia" w:hAnsi="宋体" w:cs="宋体"/>
                <w:lang w:val="en-US" w:eastAsia="zh-CN"/>
              </w:rPr>
              <w:t xml:space="preserve"> OriginPro 8.0科技作图软件</w:t>
            </w:r>
          </w:p>
        </w:tc>
        <w:tc>
          <w:tcPr>
            <w:tcW w:w="3118" w:type="dxa"/>
            <w:vAlign w:val="center"/>
          </w:tcPr>
          <w:p>
            <w:pPr>
              <w:pStyle w:val="2"/>
              <w:spacing w:before="156" w:beforeLines="50" w:after="156" w:afterLines="50"/>
              <w:jc w:val="center"/>
              <w:rPr>
                <w:rFonts w:hint="default" w:ascii="黑体" w:hAnsi="宋体" w:eastAsia="宋体"/>
                <w:b/>
                <w:bCs/>
                <w:szCs w:val="21"/>
                <w:lang w:val="en-US" w:eastAsia="zh-CN"/>
              </w:rPr>
            </w:pPr>
            <w:r>
              <w:rPr>
                <w:rFonts w:hint="eastAsia" w:hAnsi="宋体" w:cs="宋体"/>
                <w:lang w:val="en-US" w:eastAsia="zh-CN"/>
              </w:rPr>
              <w:t>Origin科技作图软件的</w:t>
            </w:r>
            <w:r>
              <w:rPr>
                <w:rFonts w:hint="eastAsia" w:ascii="Times New Roman" w:hAnsi="Times New Roman"/>
                <w:sz w:val="21"/>
              </w:rPr>
              <w:t>基础知识；Origin软件在数据处理中的应用；Origin软件图形处理技术；Origin软件在科技论文写作中的应用</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能进行初步的实验数据输入、处理、绘图及分析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02" w:type="dxa"/>
            <w:vMerge w:val="continue"/>
            <w:vAlign w:val="center"/>
          </w:tcPr>
          <w:p>
            <w:pPr>
              <w:pStyle w:val="2"/>
              <w:spacing w:before="156" w:beforeLines="50" w:after="156" w:afterLines="50"/>
              <w:jc w:val="center"/>
            </w:pPr>
          </w:p>
        </w:tc>
        <w:tc>
          <w:tcPr>
            <w:tcW w:w="1959" w:type="dxa"/>
            <w:vAlign w:val="center"/>
          </w:tcPr>
          <w:p>
            <w:pPr>
              <w:pStyle w:val="2"/>
              <w:spacing w:before="156" w:beforeLines="50" w:after="156" w:afterLines="50"/>
              <w:jc w:val="center"/>
              <w:rPr>
                <w:rFonts w:hint="default" w:hAnsi="宋体" w:cs="宋体"/>
                <w:szCs w:val="21"/>
                <w:lang w:val="en-US"/>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MDIJade 6软件</w:t>
            </w:r>
          </w:p>
        </w:tc>
        <w:tc>
          <w:tcPr>
            <w:tcW w:w="3118" w:type="dxa"/>
            <w:vAlign w:val="center"/>
          </w:tcPr>
          <w:p>
            <w:pPr>
              <w:pStyle w:val="2"/>
              <w:spacing w:before="156" w:beforeLines="50" w:after="156" w:afterLines="50"/>
              <w:jc w:val="center"/>
              <w:rPr>
                <w:rFonts w:hint="eastAsia" w:hAnsi="宋体" w:cs="宋体"/>
                <w:szCs w:val="21"/>
              </w:rPr>
            </w:pPr>
            <w:r>
              <w:rPr>
                <w:rFonts w:hint="eastAsia" w:ascii="Times New Roman" w:hAnsi="Times New Roman"/>
                <w:sz w:val="21"/>
              </w:rPr>
              <w:t>X射线衍射的基础知识、基本原理；MDI Jade软件的基础知识及其在材料物相分析中的应用；具体事例。</w:t>
            </w:r>
          </w:p>
        </w:tc>
        <w:tc>
          <w:tcPr>
            <w:tcW w:w="2688" w:type="dxa"/>
            <w:vAlign w:val="center"/>
          </w:tcPr>
          <w:p>
            <w:pPr>
              <w:pStyle w:val="2"/>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了解材料晶相分析的原理和意义，能初步应用</w:t>
            </w:r>
            <w:r>
              <w:rPr>
                <w:rFonts w:hint="eastAsia" w:hAnsi="宋体" w:cs="宋体"/>
                <w:lang w:val="en-US" w:eastAsia="zh-CN"/>
              </w:rPr>
              <w:t>MDIJade 6软件进行实际样品分析</w:t>
            </w:r>
          </w:p>
        </w:tc>
      </w:tr>
    </w:tbl>
    <w:p>
      <w:pPr>
        <w:spacing w:before="156" w:beforeLines="50" w:after="156" w:afterLines="50" w:line="360" w:lineRule="auto"/>
        <w:ind w:firstLine="420" w:firstLineChars="200"/>
        <w:rPr>
          <w:rFonts w:ascii="宋体" w:hAnsi="宋体" w:eastAsia="宋体"/>
          <w:szCs w:val="21"/>
        </w:rPr>
      </w:pPr>
      <w:r>
        <w:rPr>
          <w:rFonts w:hint="eastAsia" w:ascii="宋体" w:hAnsi="宋体" w:eastAsia="宋体"/>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spacing w:before="156" w:beforeLines="50" w:after="156" w:afterLines="50"/>
        <w:rPr>
          <w:rFonts w:ascii="宋体" w:hAnsi="宋体" w:eastAsia="宋体"/>
        </w:rPr>
      </w:pPr>
      <w:r>
        <w:rPr>
          <w:rFonts w:hint="eastAsia" w:ascii="宋体" w:hAnsi="宋体" w:eastAsia="宋体"/>
        </w:rPr>
        <w:t>（具体描述各章节教学目标、教学内容等。实验课程可按实验模块描述）</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文献检索及阅读</w:t>
      </w:r>
      <w:r>
        <w:rPr>
          <w:rFonts w:hint="eastAsia" w:ascii="宋体" w:hAnsi="宋体" w:cs="宋体"/>
          <w:b/>
          <w:color w:val="000000"/>
          <w:kern w:val="0"/>
          <w:sz w:val="20"/>
          <w:szCs w:val="20"/>
        </w:rPr>
        <w:t xml:space="preserve"> </w:t>
      </w:r>
      <w:r>
        <w:rPr>
          <w:rFonts w:hint="eastAsia" w:ascii="宋体" w:hAnsi="宋体" w:eastAsia="宋体" w:cs="宋体"/>
          <w:color w:val="000000"/>
          <w:kern w:val="0"/>
          <w:szCs w:val="21"/>
        </w:rPr>
        <w:t>（小四号黑体）</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（1）理解检索文献的概念及意义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（2）掌握查阅文献的技巧</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default" w:ascii="宋体" w:hAnsi="宋体" w:eastAsia="宋体"/>
          <w:szCs w:val="21"/>
          <w:lang w:val="en-US"/>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正确阅读文献</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rPr>
      </w:pPr>
      <w:r>
        <w:rPr>
          <w:rFonts w:hint="eastAsia" w:ascii="宋体" w:hAnsi="宋体" w:eastAsia="宋体" w:cs="宋体"/>
          <w:color w:val="000000"/>
          <w:kern w:val="0"/>
          <w:szCs w:val="21"/>
          <w:lang w:val="en-US" w:eastAsia="zh-CN"/>
        </w:rPr>
        <w:t>正确阅读文献获取关键信息</w:t>
      </w:r>
    </w:p>
    <w:p>
      <w:pPr>
        <w:widowControl/>
        <w:numPr>
          <w:ilvl w:val="0"/>
          <w:numId w:val="1"/>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教学内容</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文献检索的基础理论知识和基本概念；</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文献信息检索的原理；</w:t>
      </w:r>
    </w:p>
    <w:p>
      <w:pPr>
        <w:widowControl/>
        <w:numPr>
          <w:ilvl w:val="0"/>
          <w:numId w:val="2"/>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检索语言、工具、方法和步骤。重点是计算机检索的方法及其应用。</w:t>
      </w:r>
    </w:p>
    <w:p>
      <w:pPr>
        <w:widowControl/>
        <w:numPr>
          <w:ilvl w:val="0"/>
          <w:numId w:val="1"/>
        </w:numPr>
        <w:spacing w:before="156" w:beforeLines="50" w:after="156" w:afterLines="50"/>
        <w:ind w:left="0" w:leftChars="0"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教学方法 </w:t>
      </w:r>
    </w:p>
    <w:p>
      <w:pPr>
        <w:widowControl/>
        <w:numPr>
          <w:numId w:val="0"/>
        </w:numPr>
        <w:spacing w:before="156" w:beforeLines="50" w:after="156" w:afterLines="50"/>
        <w:ind w:left="0" w:leftChars="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（1）讲授法：相关概念及理论框架。</w:t>
      </w:r>
    </w:p>
    <w:p>
      <w:pPr>
        <w:widowControl/>
        <w:numPr>
          <w:numId w:val="0"/>
        </w:numPr>
        <w:spacing w:before="156" w:beforeLines="50" w:after="156" w:afterLines="50"/>
        <w:ind w:left="0" w:leftChars="0"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（2）研讨法：实例讨论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numPr>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选择自己感兴趣的课题或者老师命题查找信息，并提交读后感。</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val="en-US" w:eastAsia="zh-CN"/>
        </w:rPr>
        <w:t>科技论文写作</w:t>
      </w:r>
      <w:r>
        <w:rPr>
          <w:rFonts w:hint="eastAsia" w:ascii="黑体" w:hAnsi="黑体" w:eastAsia="黑体" w:cs="Times New Roman"/>
          <w:b/>
          <w:sz w:val="24"/>
          <w:szCs w:val="24"/>
        </w:rPr>
        <w:t xml:space="preserve"> </w:t>
      </w:r>
      <w:r>
        <w:rPr>
          <w:rFonts w:hint="eastAsia" w:ascii="宋体" w:hAnsi="宋体" w:eastAsia="宋体" w:cs="宋体"/>
          <w:color w:val="000000"/>
          <w:kern w:val="0"/>
          <w:szCs w:val="21"/>
        </w:rPr>
        <w:t>（小四号黑体）</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了解科技论文</w:t>
      </w:r>
      <w:r>
        <w:rPr>
          <w:rFonts w:hint="eastAsia" w:ascii="宋体" w:hAnsi="宋体" w:eastAsia="宋体" w:cs="宋体"/>
          <w:color w:val="000000"/>
          <w:kern w:val="0"/>
          <w:szCs w:val="21"/>
          <w:lang w:val="en-US" w:eastAsia="zh-CN"/>
        </w:rPr>
        <w:t>的架构特点、分类及规范性</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培养学生对材料专业实验过程正确表述和交流的能力。</w:t>
      </w:r>
      <w:r>
        <w:rPr>
          <w:rFonts w:hint="eastAsia" w:ascii="宋体" w:hAnsi="宋体" w:eastAsia="宋体" w:cs="宋体"/>
          <w:color w:val="000000"/>
          <w:kern w:val="0"/>
          <w:szCs w:val="21"/>
        </w:rPr>
        <w:t xml:space="preserve"> </w:t>
      </w:r>
    </w:p>
    <w:p>
      <w:pPr>
        <w:widowControl/>
        <w:spacing w:before="156" w:beforeLines="50" w:after="156" w:afterLines="50"/>
        <w:ind w:firstLine="420" w:firstLineChars="200"/>
        <w:jc w:val="left"/>
        <w:rPr>
          <w:rFonts w:hint="default" w:ascii="宋体" w:hAnsi="宋体" w:eastAsia="宋体" w:cs="宋体"/>
          <w:color w:val="000000"/>
          <w:kern w:val="0"/>
          <w:szCs w:val="21"/>
          <w:lang w:val="en-US"/>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初步学会科技论文的写作</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rPr>
      </w:pPr>
      <w:r>
        <w:rPr>
          <w:rFonts w:hint="eastAsia" w:ascii="宋体" w:hAnsi="宋体" w:eastAsia="宋体" w:cs="宋体"/>
          <w:color w:val="000000"/>
          <w:kern w:val="0"/>
          <w:szCs w:val="21"/>
          <w:lang w:val="en-US" w:eastAsia="zh-CN"/>
        </w:rPr>
        <w:t>科技论文的格式规范性</w:t>
      </w:r>
    </w:p>
    <w:p>
      <w:pPr>
        <w:widowControl/>
        <w:numPr>
          <w:ilvl w:val="0"/>
          <w:numId w:val="1"/>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教学内容</w:t>
      </w:r>
    </w:p>
    <w:p>
      <w:pPr>
        <w:widowControl/>
        <w:numPr>
          <w:ilvl w:val="0"/>
          <w:numId w:val="3"/>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科技论文</w:t>
      </w:r>
      <w:r>
        <w:rPr>
          <w:rFonts w:hint="eastAsia" w:ascii="宋体" w:hAnsi="宋体" w:eastAsia="宋体" w:cs="宋体"/>
          <w:color w:val="000000"/>
          <w:kern w:val="0"/>
          <w:szCs w:val="21"/>
          <w:lang w:val="en-US" w:eastAsia="zh-CN"/>
        </w:rPr>
        <w:t>的概念、历史发展、架构特点、格式规范性及写作意义；</w:t>
      </w:r>
    </w:p>
    <w:p>
      <w:pPr>
        <w:widowControl/>
        <w:numPr>
          <w:ilvl w:val="0"/>
          <w:numId w:val="3"/>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培养学生对材料专业实验过程正确表述和交流的能力。掌握材料科学与工程专业的基本概念、基本方法、基本程序和基本规则，由此形成材料科学与工程专业科技论文的类型、写作过程、格式要求及学术规范。</w:t>
      </w:r>
      <w:r>
        <w:rPr>
          <w:rFonts w:hint="eastAsia" w:ascii="宋体" w:hAnsi="宋体" w:eastAsia="宋体" w:cs="宋体"/>
          <w:color w:val="000000"/>
          <w:kern w:val="0"/>
          <w:szCs w:val="21"/>
          <w:lang w:val="en-US" w:eastAsia="zh-CN"/>
        </w:rPr>
        <w:t>。</w:t>
      </w:r>
    </w:p>
    <w:p>
      <w:pPr>
        <w:widowControl/>
        <w:numPr>
          <w:ilvl w:val="0"/>
          <w:numId w:val="1"/>
        </w:numPr>
        <w:spacing w:before="156" w:beforeLines="50" w:after="156" w:afterLines="50"/>
        <w:ind w:left="0" w:leftChars="0"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ind w:left="0" w:leftChars="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（1）讲授法：相关概念及理论框架。</w:t>
      </w:r>
    </w:p>
    <w:p>
      <w:pPr>
        <w:widowControl/>
        <w:numPr>
          <w:ilvl w:val="0"/>
          <w:numId w:val="0"/>
        </w:numPr>
        <w:spacing w:before="156" w:beforeLines="50" w:after="156" w:afterLines="50"/>
        <w:ind w:left="0" w:leftChars="0"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（2）研讨法：实例讨论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选择自己感兴趣的课题或者老师命题撰写科技论文。</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科技软件应用</w:t>
      </w:r>
      <w:r>
        <w:rPr>
          <w:rFonts w:hint="eastAsia" w:ascii="黑体" w:hAnsi="黑体" w:eastAsia="黑体" w:cs="Times New Roman"/>
          <w:b/>
          <w:sz w:val="24"/>
          <w:szCs w:val="24"/>
        </w:rPr>
        <w:t xml:space="preserve"> </w:t>
      </w:r>
      <w:r>
        <w:rPr>
          <w:rFonts w:hint="eastAsia" w:ascii="宋体" w:hAnsi="宋体" w:eastAsia="宋体" w:cs="宋体"/>
          <w:color w:val="000000"/>
          <w:kern w:val="0"/>
          <w:szCs w:val="21"/>
        </w:rPr>
        <w:t>（小四号黑体）</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（1）初步学会Origin科技作图</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（2）了解MDI Jade软件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rPr>
      </w:pPr>
      <w:r>
        <w:rPr>
          <w:rFonts w:hint="eastAsia" w:ascii="宋体" w:hAnsi="宋体" w:eastAsia="宋体" w:cs="宋体"/>
          <w:color w:val="000000"/>
          <w:kern w:val="0"/>
          <w:szCs w:val="21"/>
          <w:lang w:val="en-US" w:eastAsia="zh-CN"/>
        </w:rPr>
        <w:t>实例操作</w:t>
      </w:r>
    </w:p>
    <w:p>
      <w:pPr>
        <w:widowControl/>
        <w:numPr>
          <w:ilvl w:val="0"/>
          <w:numId w:val="4"/>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（1）Origin软件的基础知识；Origin软件在数据处理中的应用；Origin软件图形处理技术；Origin软件在科技论文写作中的应用。</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（2）X射线衍射的基础知识、基本原理；MDI Jade软件的基础知识及其在材料物相分析中的应用；具体事例。</w:t>
      </w:r>
    </w:p>
    <w:p>
      <w:pPr>
        <w:widowControl/>
        <w:numPr>
          <w:ilvl w:val="0"/>
          <w:numId w:val="4"/>
        </w:numPr>
        <w:spacing w:before="156" w:beforeLines="50" w:after="156" w:afterLines="50"/>
        <w:ind w:left="0" w:leftChars="0"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教学方法 </w:t>
      </w:r>
    </w:p>
    <w:p>
      <w:pPr>
        <w:widowControl/>
        <w:numPr>
          <w:ilvl w:val="0"/>
          <w:numId w:val="0"/>
        </w:numPr>
        <w:spacing w:before="156" w:beforeLines="50" w:after="156" w:afterLines="50"/>
        <w:ind w:left="0" w:leftChars="0"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（1）讲授法</w:t>
      </w:r>
    </w:p>
    <w:p>
      <w:pPr>
        <w:widowControl/>
        <w:numPr>
          <w:ilvl w:val="0"/>
          <w:numId w:val="0"/>
        </w:numPr>
        <w:spacing w:before="156" w:beforeLines="50" w:after="156" w:afterLines="50"/>
        <w:ind w:left="0" w:leftChars="0"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（2）研讨法：实例讨论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实际案例操作</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val="en-US" w:eastAsia="zh-CN"/>
              </w:rPr>
              <w:t>文献检索及阅读</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val="en-US" w:eastAsia="zh-CN"/>
              </w:rPr>
              <w:t>科技论文写作</w:t>
            </w:r>
            <w:r>
              <w:rPr>
                <w:rFonts w:hint="eastAsia" w:ascii="宋体" w:hAnsi="宋体" w:eastAsia="宋体"/>
              </w:rPr>
              <w:t xml:space="preserve"> </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val="en-US" w:eastAsia="zh-CN"/>
              </w:rPr>
              <w:t>科技软件应用</w:t>
            </w:r>
            <w:r>
              <w:rPr>
                <w:rFonts w:hint="eastAsia" w:ascii="宋体" w:hAnsi="宋体" w:eastAsia="宋体"/>
              </w:rPr>
              <w:t xml:space="preserve"> </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ascii="宋体" w:hAnsi="宋体" w:eastAsia="宋体"/>
              </w:rPr>
            </w:pPr>
          </w:p>
        </w:tc>
        <w:tc>
          <w:tcPr>
            <w:tcW w:w="2766" w:type="dxa"/>
            <w:vAlign w:val="center"/>
          </w:tcPr>
          <w:p>
            <w:pPr>
              <w:widowControl/>
              <w:spacing w:before="156" w:beforeLines="50" w:after="156" w:afterLines="50"/>
              <w:jc w:val="center"/>
              <w:rPr>
                <w:rFonts w:ascii="宋体" w:hAnsi="宋体" w:eastAsia="宋体"/>
              </w:rPr>
            </w:pP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599"/>
        <w:gridCol w:w="947"/>
        <w:gridCol w:w="1987"/>
        <w:gridCol w:w="831"/>
        <w:gridCol w:w="1869"/>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59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94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987" w:type="dxa"/>
            <w:vAlign w:val="center"/>
          </w:tcPr>
          <w:p>
            <w:pPr>
              <w:widowControl/>
              <w:spacing w:before="156" w:beforeLines="50" w:after="156" w:afterLines="50"/>
              <w:jc w:val="both"/>
              <w:rPr>
                <w:rFonts w:ascii="黑体" w:hAnsi="黑体" w:eastAsia="黑体"/>
                <w:sz w:val="24"/>
                <w:szCs w:val="24"/>
              </w:rPr>
            </w:pPr>
            <w:r>
              <w:rPr>
                <w:rFonts w:hint="eastAsia" w:ascii="黑体" w:hAnsi="黑体" w:eastAsia="黑体"/>
                <w:sz w:val="24"/>
                <w:szCs w:val="24"/>
              </w:rPr>
              <w:t>内容提要</w:t>
            </w:r>
          </w:p>
        </w:tc>
        <w:tc>
          <w:tcPr>
            <w:tcW w:w="83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69" w:type="dxa"/>
            <w:vAlign w:val="center"/>
          </w:tcPr>
          <w:p>
            <w:pPr>
              <w:widowControl/>
              <w:spacing w:before="156" w:beforeLines="50" w:after="156" w:afterLines="50"/>
              <w:jc w:val="both"/>
              <w:rPr>
                <w:rFonts w:ascii="黑体" w:hAnsi="黑体" w:eastAsia="黑体"/>
                <w:sz w:val="24"/>
                <w:szCs w:val="24"/>
              </w:rPr>
            </w:pPr>
            <w:r>
              <w:rPr>
                <w:rFonts w:hint="eastAsia" w:ascii="黑体" w:hAnsi="黑体" w:eastAsia="黑体"/>
                <w:sz w:val="24"/>
                <w:szCs w:val="24"/>
              </w:rPr>
              <w:t>作业及要求</w:t>
            </w:r>
          </w:p>
        </w:tc>
        <w:tc>
          <w:tcPr>
            <w:tcW w:w="42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w:t>
            </w:r>
          </w:p>
        </w:tc>
        <w:tc>
          <w:tcPr>
            <w:tcW w:w="599" w:type="dxa"/>
            <w:vAlign w:val="center"/>
          </w:tcPr>
          <w:p>
            <w:pPr>
              <w:widowControl/>
              <w:spacing w:before="156" w:beforeLines="50" w:after="156" w:afterLines="50"/>
              <w:jc w:val="center"/>
              <w:rPr>
                <w:rFonts w:ascii="宋体" w:hAnsi="宋体" w:eastAsia="宋体"/>
                <w:szCs w:val="21"/>
              </w:rPr>
            </w:pPr>
          </w:p>
        </w:tc>
        <w:tc>
          <w:tcPr>
            <w:tcW w:w="947" w:type="dxa"/>
            <w:vAlign w:val="center"/>
          </w:tcPr>
          <w:p>
            <w:pPr>
              <w:widowControl/>
              <w:spacing w:before="156" w:beforeLines="50" w:after="156" w:afterLines="50"/>
              <w:jc w:val="center"/>
              <w:rPr>
                <w:rFonts w:ascii="宋体" w:hAnsi="宋体" w:eastAsia="宋体"/>
                <w:szCs w:val="21"/>
              </w:rPr>
            </w:pPr>
          </w:p>
        </w:tc>
        <w:tc>
          <w:tcPr>
            <w:tcW w:w="1987" w:type="dxa"/>
            <w:vAlign w:val="center"/>
          </w:tcPr>
          <w:p>
            <w:pPr>
              <w:widowControl/>
              <w:spacing w:before="156" w:beforeLines="50" w:after="156" w:afterLines="50"/>
              <w:jc w:val="both"/>
              <w:rPr>
                <w:rFonts w:hint="default" w:ascii="宋体" w:hAnsi="宋体" w:eastAsia="宋体"/>
                <w:szCs w:val="21"/>
                <w:lang w:val="en-US" w:eastAsia="zh-CN"/>
              </w:rPr>
            </w:pPr>
          </w:p>
        </w:tc>
        <w:tc>
          <w:tcPr>
            <w:tcW w:w="831" w:type="dxa"/>
            <w:vAlign w:val="center"/>
          </w:tcPr>
          <w:p>
            <w:pPr>
              <w:widowControl/>
              <w:spacing w:before="156" w:beforeLines="50" w:after="156" w:afterLines="50"/>
              <w:jc w:val="center"/>
              <w:rPr>
                <w:rFonts w:hint="default" w:ascii="宋体" w:hAnsi="宋体" w:eastAsia="宋体"/>
                <w:szCs w:val="21"/>
                <w:lang w:val="en-US" w:eastAsia="zh-CN"/>
              </w:rPr>
            </w:pPr>
          </w:p>
        </w:tc>
        <w:tc>
          <w:tcPr>
            <w:tcW w:w="1869" w:type="dxa"/>
            <w:vAlign w:val="center"/>
          </w:tcPr>
          <w:p>
            <w:pPr>
              <w:widowControl/>
              <w:spacing w:before="156" w:beforeLines="50" w:after="156" w:afterLines="50"/>
              <w:jc w:val="both"/>
              <w:rPr>
                <w:rFonts w:ascii="宋体" w:hAnsi="宋体" w:eastAsia="宋体"/>
                <w:szCs w:val="21"/>
              </w:rPr>
            </w:pP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9</w:t>
            </w:r>
          </w:p>
        </w:tc>
        <w:tc>
          <w:tcPr>
            <w:tcW w:w="599" w:type="dxa"/>
            <w:vAlign w:val="center"/>
          </w:tcPr>
          <w:p>
            <w:pPr>
              <w:widowControl/>
              <w:spacing w:before="156" w:beforeLines="50" w:after="156" w:afterLines="50"/>
              <w:jc w:val="center"/>
              <w:rPr>
                <w:rFonts w:ascii="宋体" w:hAnsi="宋体" w:eastAsia="宋体"/>
                <w:szCs w:val="21"/>
              </w:rPr>
            </w:pPr>
          </w:p>
        </w:tc>
        <w:tc>
          <w:tcPr>
            <w:tcW w:w="9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文献检索及阅读</w:t>
            </w:r>
          </w:p>
        </w:tc>
        <w:tc>
          <w:tcPr>
            <w:tcW w:w="1987" w:type="dxa"/>
            <w:vAlign w:val="center"/>
          </w:tcPr>
          <w:p>
            <w:pPr>
              <w:widowControl/>
              <w:spacing w:before="156" w:beforeLines="50" w:after="156" w:afterLines="50"/>
              <w:jc w:val="both"/>
              <w:rPr>
                <w:rFonts w:ascii="宋体" w:hAnsi="宋体" w:eastAsia="宋体"/>
                <w:szCs w:val="21"/>
              </w:rPr>
            </w:pPr>
            <w:r>
              <w:rPr>
                <w:rFonts w:hint="eastAsia" w:ascii="宋体" w:hAnsi="宋体" w:eastAsia="宋体"/>
                <w:szCs w:val="21"/>
                <w:lang w:val="en-US" w:eastAsia="zh-CN"/>
              </w:rPr>
              <w:t>计算机及互联网技术在化学、化工及材料学领域应用的概念、历史及发展状况；文献检索基础知识、检索方法及步骤；介绍主要的数据库及查询方法；专利知识和知识产权；合理阅读文献获取目标信息。</w:t>
            </w:r>
          </w:p>
        </w:tc>
        <w:tc>
          <w:tcPr>
            <w:tcW w:w="831"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10</w:t>
            </w:r>
          </w:p>
        </w:tc>
        <w:tc>
          <w:tcPr>
            <w:tcW w:w="186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作业：1）依据自己的专业兴趣或老师命题获得目标科技文献。2）选择自己感兴趣或老师的命题阅读相关文献，并写出心得及评价。</w:t>
            </w:r>
          </w:p>
          <w:p>
            <w:pPr>
              <w:widowControl/>
              <w:spacing w:before="156" w:beforeLines="50" w:after="156" w:afterLines="50"/>
              <w:jc w:val="both"/>
              <w:rPr>
                <w:rFonts w:ascii="宋体" w:hAnsi="宋体" w:eastAsia="宋体"/>
                <w:szCs w:val="21"/>
              </w:rPr>
            </w:pPr>
            <w:r>
              <w:rPr>
                <w:rFonts w:hint="eastAsia" w:ascii="宋体" w:hAnsi="宋体" w:eastAsia="宋体"/>
                <w:szCs w:val="21"/>
                <w:lang w:val="en-US" w:eastAsia="zh-CN"/>
              </w:rPr>
              <w:t>要求：1、能快速准确获取目标文献；2、能准确理解文献。</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r>
              <w:rPr>
                <w:rFonts w:ascii="宋体" w:hAnsi="宋体" w:eastAsia="宋体"/>
                <w:szCs w:val="21"/>
              </w:rPr>
              <w:t>-</w:t>
            </w:r>
            <w:r>
              <w:rPr>
                <w:rFonts w:hint="eastAsia" w:ascii="宋体" w:hAnsi="宋体" w:eastAsia="宋体"/>
                <w:szCs w:val="21"/>
                <w:lang w:val="en-US" w:eastAsia="zh-CN"/>
              </w:rPr>
              <w:t>12</w:t>
            </w:r>
          </w:p>
        </w:tc>
        <w:tc>
          <w:tcPr>
            <w:tcW w:w="599" w:type="dxa"/>
            <w:vAlign w:val="center"/>
          </w:tcPr>
          <w:p>
            <w:pPr>
              <w:widowControl/>
              <w:spacing w:before="156" w:beforeLines="50" w:after="156" w:afterLines="50"/>
              <w:jc w:val="center"/>
              <w:rPr>
                <w:rFonts w:ascii="宋体" w:hAnsi="宋体" w:eastAsia="宋体"/>
                <w:szCs w:val="21"/>
              </w:rPr>
            </w:pPr>
          </w:p>
        </w:tc>
        <w:tc>
          <w:tcPr>
            <w:tcW w:w="9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科技论文写作</w:t>
            </w:r>
          </w:p>
        </w:tc>
        <w:tc>
          <w:tcPr>
            <w:tcW w:w="1987" w:type="dxa"/>
            <w:vAlign w:val="center"/>
          </w:tcPr>
          <w:p>
            <w:pPr>
              <w:widowControl/>
              <w:spacing w:before="156" w:beforeLines="50" w:after="156" w:afterLines="50"/>
              <w:jc w:val="both"/>
              <w:rPr>
                <w:rFonts w:ascii="宋体" w:hAnsi="宋体" w:eastAsia="宋体"/>
                <w:szCs w:val="21"/>
              </w:rPr>
            </w:pPr>
            <w:r>
              <w:rPr>
                <w:rFonts w:hint="eastAsia" w:ascii="Times New Roman" w:hAnsi="Times New Roman"/>
                <w:sz w:val="21"/>
              </w:rPr>
              <w:t>技论文写作的特点及其特定的模式和规范。培养学生对材料专业实验过程正确表述和交流的能力。掌握材料科学与工程专业的基本概念、基本方法、基本程序和基本规则，由此形成材料科学与工程专业科技论文的类型、写作过程、格式要求及学术规范。</w:t>
            </w:r>
          </w:p>
        </w:tc>
        <w:tc>
          <w:tcPr>
            <w:tcW w:w="831"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86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作业：1）依据自己的专业兴趣或老师命题撰写科技论文短文。</w:t>
            </w:r>
          </w:p>
          <w:p>
            <w:pPr>
              <w:widowControl/>
              <w:spacing w:before="156" w:beforeLines="50" w:after="156" w:afterLines="50"/>
              <w:jc w:val="both"/>
              <w:rPr>
                <w:rFonts w:ascii="宋体" w:hAnsi="宋体" w:eastAsia="宋体"/>
                <w:szCs w:val="21"/>
              </w:rPr>
            </w:pPr>
            <w:r>
              <w:rPr>
                <w:rFonts w:hint="eastAsia" w:ascii="宋体" w:hAnsi="宋体" w:eastAsia="宋体"/>
                <w:szCs w:val="21"/>
                <w:lang w:val="en-US" w:eastAsia="zh-CN"/>
              </w:rPr>
              <w:t>要求：1、格式规范；2、论文结构完整；3、逻辑合理；4、语言通顺。</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13</w:t>
            </w:r>
            <w:r>
              <w:rPr>
                <w:rFonts w:ascii="宋体" w:hAnsi="宋体" w:eastAsia="宋体"/>
                <w:szCs w:val="21"/>
              </w:rPr>
              <w:t>-</w:t>
            </w:r>
            <w:r>
              <w:rPr>
                <w:rFonts w:hint="eastAsia" w:ascii="宋体" w:hAnsi="宋体" w:eastAsia="宋体"/>
                <w:szCs w:val="21"/>
                <w:lang w:val="en-US" w:eastAsia="zh-CN"/>
              </w:rPr>
              <w:t>17</w:t>
            </w:r>
          </w:p>
        </w:tc>
        <w:tc>
          <w:tcPr>
            <w:tcW w:w="599" w:type="dxa"/>
            <w:vAlign w:val="center"/>
          </w:tcPr>
          <w:p>
            <w:pPr>
              <w:widowControl/>
              <w:spacing w:before="156" w:beforeLines="50" w:after="156" w:afterLines="50"/>
              <w:jc w:val="center"/>
              <w:rPr>
                <w:rFonts w:ascii="宋体" w:hAnsi="宋体" w:eastAsia="宋体"/>
                <w:szCs w:val="21"/>
              </w:rPr>
            </w:pPr>
          </w:p>
        </w:tc>
        <w:tc>
          <w:tcPr>
            <w:tcW w:w="94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科技软件应用</w:t>
            </w:r>
          </w:p>
        </w:tc>
        <w:tc>
          <w:tcPr>
            <w:tcW w:w="1987"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Origin软件的基础知识；Origin软件在数据处理中的应用；Origin软件图形处理技术；Origin软件在科技论文写作中的应用。X射线衍射的基础知识、基本原理；MDI Jade软件的基础知识及其在材料物相分析中的应用；具体事例。</w:t>
            </w:r>
          </w:p>
          <w:p>
            <w:pPr>
              <w:widowControl/>
              <w:spacing w:before="156" w:beforeLines="50" w:after="156" w:afterLines="50"/>
              <w:jc w:val="both"/>
              <w:rPr>
                <w:rFonts w:ascii="宋体" w:hAnsi="宋体" w:eastAsia="宋体"/>
                <w:szCs w:val="21"/>
              </w:rPr>
            </w:pPr>
          </w:p>
        </w:tc>
        <w:tc>
          <w:tcPr>
            <w:tcW w:w="831"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869" w:type="dxa"/>
            <w:vAlign w:val="center"/>
          </w:tcPr>
          <w:p>
            <w:pPr>
              <w:widowControl/>
              <w:spacing w:before="156" w:beforeLines="50" w:after="156" w:afterLines="50"/>
              <w:jc w:val="both"/>
              <w:rPr>
                <w:rFonts w:hint="eastAsia" w:ascii="宋体" w:hAnsi="宋体" w:eastAsia="宋体"/>
                <w:szCs w:val="21"/>
                <w:lang w:val="en-US" w:eastAsia="zh-CN"/>
              </w:rPr>
            </w:pPr>
            <w:r>
              <w:rPr>
                <w:rFonts w:hint="eastAsia" w:ascii="宋体" w:hAnsi="宋体" w:eastAsia="宋体"/>
                <w:szCs w:val="21"/>
                <w:lang w:val="en-US" w:eastAsia="zh-CN"/>
              </w:rPr>
              <w:t>作业：1）能正确安装使用Origin软件和MDI Jade软件；2）能利用原件进行实验数据处理和图形绘制；3）依据所绘制的科技图作出正确分析；</w:t>
            </w:r>
          </w:p>
          <w:p>
            <w:pPr>
              <w:widowControl/>
              <w:spacing w:before="156" w:beforeLines="50" w:after="156" w:afterLines="50"/>
              <w:jc w:val="both"/>
              <w:rPr>
                <w:rFonts w:ascii="宋体" w:hAnsi="宋体" w:eastAsia="宋体"/>
                <w:szCs w:val="21"/>
              </w:rPr>
            </w:pPr>
            <w:r>
              <w:rPr>
                <w:rFonts w:hint="eastAsia" w:ascii="宋体" w:hAnsi="宋体" w:eastAsia="宋体"/>
                <w:szCs w:val="21"/>
                <w:lang w:val="en-US" w:eastAsia="zh-CN"/>
              </w:rPr>
              <w:t>要求：1、图形绘制准确规范；2、分析合理，并获得正确结论。</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7</w:t>
            </w:r>
          </w:p>
          <w:p>
            <w:pPr>
              <w:widowControl/>
              <w:spacing w:before="156" w:beforeLines="50" w:after="156" w:afterLines="50"/>
              <w:jc w:val="center"/>
              <w:rPr>
                <w:rFonts w:ascii="宋体" w:hAnsi="宋体" w:eastAsia="宋体"/>
                <w:szCs w:val="21"/>
              </w:rPr>
            </w:pPr>
            <w:r>
              <w:rPr>
                <w:rFonts w:hint="eastAsia" w:ascii="宋体" w:hAnsi="宋体" w:eastAsia="宋体"/>
                <w:szCs w:val="21"/>
              </w:rPr>
              <w:t>（五号宋体）</w:t>
            </w:r>
          </w:p>
        </w:tc>
        <w:tc>
          <w:tcPr>
            <w:tcW w:w="599" w:type="dxa"/>
            <w:vAlign w:val="center"/>
          </w:tcPr>
          <w:p>
            <w:pPr>
              <w:widowControl/>
              <w:spacing w:before="156" w:beforeLines="50" w:after="156" w:afterLines="50"/>
              <w:jc w:val="center"/>
              <w:rPr>
                <w:rFonts w:ascii="宋体" w:hAnsi="宋体" w:eastAsia="宋体"/>
                <w:szCs w:val="21"/>
              </w:rPr>
            </w:pPr>
          </w:p>
        </w:tc>
        <w:tc>
          <w:tcPr>
            <w:tcW w:w="947" w:type="dxa"/>
            <w:vAlign w:val="center"/>
          </w:tcPr>
          <w:p>
            <w:pPr>
              <w:widowControl/>
              <w:spacing w:before="156" w:beforeLines="50" w:after="156" w:afterLines="50"/>
              <w:jc w:val="center"/>
              <w:rPr>
                <w:rFonts w:ascii="宋体" w:hAnsi="宋体" w:eastAsia="宋体"/>
                <w:szCs w:val="21"/>
              </w:rPr>
            </w:pPr>
          </w:p>
        </w:tc>
        <w:tc>
          <w:tcPr>
            <w:tcW w:w="1987" w:type="dxa"/>
            <w:vAlign w:val="center"/>
          </w:tcPr>
          <w:p>
            <w:pPr>
              <w:widowControl/>
              <w:spacing w:before="156" w:beforeLines="50" w:after="156" w:afterLines="50"/>
              <w:jc w:val="both"/>
              <w:rPr>
                <w:rFonts w:ascii="宋体" w:hAnsi="宋体" w:eastAsia="宋体"/>
                <w:szCs w:val="21"/>
              </w:rPr>
            </w:pPr>
          </w:p>
        </w:tc>
        <w:tc>
          <w:tcPr>
            <w:tcW w:w="831" w:type="dxa"/>
            <w:vAlign w:val="center"/>
          </w:tcPr>
          <w:p>
            <w:pPr>
              <w:widowControl/>
              <w:spacing w:before="156" w:beforeLines="50" w:after="156" w:afterLines="50"/>
              <w:jc w:val="center"/>
              <w:rPr>
                <w:rFonts w:ascii="宋体" w:hAnsi="宋体" w:eastAsia="宋体"/>
                <w:szCs w:val="21"/>
              </w:rPr>
            </w:pPr>
          </w:p>
        </w:tc>
        <w:tc>
          <w:tcPr>
            <w:tcW w:w="1869" w:type="dxa"/>
            <w:vAlign w:val="center"/>
          </w:tcPr>
          <w:p>
            <w:pPr>
              <w:widowControl/>
              <w:spacing w:before="156" w:beforeLines="50" w:after="156" w:afterLines="50"/>
              <w:jc w:val="both"/>
              <w:rPr>
                <w:rFonts w:ascii="宋体" w:hAnsi="宋体" w:eastAsia="宋体"/>
                <w:szCs w:val="21"/>
              </w:rPr>
            </w:pPr>
          </w:p>
        </w:tc>
        <w:tc>
          <w:tcPr>
            <w:tcW w:w="421"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（电子学术资源、纸质学术资源等，按规范方式列举）（五号宋体）</w:t>
      </w:r>
    </w:p>
    <w:p>
      <w:pPr>
        <w:widowControl/>
        <w:spacing w:before="156" w:beforeLines="50" w:after="156" w:afterLines="50"/>
        <w:ind w:firstLine="420" w:firstLineChars="20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sz w:val="21"/>
        </w:rPr>
        <w:t>李振华，《文献检索与论文写作》北京：清华大学出版社，2016</w:t>
      </w:r>
    </w:p>
    <w:p>
      <w:pPr>
        <w:widowControl/>
        <w:spacing w:before="156" w:beforeLines="50" w:after="156" w:afterLines="50"/>
        <w:ind w:firstLine="420" w:firstLineChars="200"/>
        <w:jc w:val="left"/>
        <w:rPr>
          <w:rFonts w:hint="eastAsia" w:ascii="宋体" w:hAnsi="宋体" w:eastAsia="宋体" w:cs="宋体"/>
          <w:sz w:val="21"/>
        </w:rPr>
      </w:pPr>
      <w:r>
        <w:rPr>
          <w:rFonts w:hint="eastAsia" w:ascii="宋体" w:hAnsi="宋体" w:eastAsia="宋体" w:cs="宋体"/>
        </w:rPr>
        <w:t>2．</w:t>
      </w:r>
      <w:r>
        <w:rPr>
          <w:rFonts w:hint="eastAsia" w:ascii="宋体" w:hAnsi="宋体" w:eastAsia="宋体" w:cs="宋体"/>
          <w:sz w:val="21"/>
        </w:rPr>
        <w:t>张孙玮，吕伯昇，张迅《科技论文写作入门》化学工业出版社，2011</w:t>
      </w:r>
    </w:p>
    <w:p>
      <w:pPr>
        <w:widowControl/>
        <w:spacing w:before="156" w:beforeLines="50" w:after="156" w:afterLines="50"/>
        <w:ind w:firstLine="420" w:firstLineChars="200"/>
        <w:jc w:val="left"/>
        <w:rPr>
          <w:rFonts w:hint="eastAsia" w:ascii="宋体" w:hAnsi="宋体" w:eastAsia="宋体" w:cs="宋体"/>
          <w:sz w:val="21"/>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sz w:val="21"/>
        </w:rPr>
        <w:t>方安平，叶卫平，《Origin 8.0实用指南》北京：机械工业出版社，2009.</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spacing w:line="44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本课程部分教学采用</w:t>
      </w:r>
      <w:r>
        <w:rPr>
          <w:rFonts w:hint="eastAsia" w:ascii="宋体" w:hAnsi="宋体" w:eastAsia="宋体" w:cs="宋体"/>
          <w:sz w:val="21"/>
          <w:szCs w:val="21"/>
          <w:lang w:val="en-US" w:eastAsia="zh-CN"/>
        </w:rPr>
        <w:t>讲授和讨论</w:t>
      </w:r>
      <w:r>
        <w:rPr>
          <w:rFonts w:hint="eastAsia" w:ascii="宋体" w:hAnsi="宋体" w:eastAsia="宋体" w:cs="宋体"/>
          <w:sz w:val="21"/>
          <w:szCs w:val="21"/>
        </w:rPr>
        <w:t>模式进行。要求学生在课前</w:t>
      </w:r>
      <w:r>
        <w:rPr>
          <w:rFonts w:hint="eastAsia" w:ascii="宋体" w:hAnsi="宋体" w:eastAsia="宋体" w:cs="宋体"/>
          <w:sz w:val="21"/>
          <w:szCs w:val="21"/>
          <w:lang w:val="en-US" w:eastAsia="zh-CN"/>
        </w:rPr>
        <w:t>预习</w:t>
      </w:r>
      <w:r>
        <w:rPr>
          <w:rFonts w:hint="eastAsia" w:ascii="宋体" w:hAnsi="宋体" w:eastAsia="宋体" w:cs="宋体"/>
          <w:sz w:val="21"/>
          <w:szCs w:val="21"/>
        </w:rPr>
        <w:t>，并完成相应的教学预习和问题思考。课堂教学以师生研讨、学生展示为主要的教学活动。</w:t>
      </w:r>
    </w:p>
    <w:p>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1. 讲授法：围绕课程的核心概念进行讲解。 </w:t>
      </w:r>
    </w:p>
    <w:p>
      <w:pPr>
        <w:spacing w:line="440" w:lineRule="exact"/>
        <w:rPr>
          <w:rFonts w:hint="eastAsia" w:ascii="宋体" w:hAnsi="宋体" w:eastAsia="宋体" w:cs="宋体"/>
          <w:sz w:val="21"/>
          <w:szCs w:val="21"/>
        </w:rPr>
      </w:pPr>
      <w:r>
        <w:rPr>
          <w:rFonts w:hint="eastAsia" w:ascii="宋体" w:hAnsi="宋体" w:eastAsia="宋体" w:cs="宋体"/>
          <w:sz w:val="21"/>
          <w:szCs w:val="21"/>
        </w:rPr>
        <w:t>2. 讨论法：围绕主题组织学生进行讨论。</w:t>
      </w:r>
    </w:p>
    <w:p>
      <w:pPr>
        <w:spacing w:line="440" w:lineRule="exact"/>
        <w:rPr>
          <w:rFonts w:hint="eastAsia" w:ascii="宋体" w:hAnsi="宋体" w:eastAsia="宋体" w:cs="宋体"/>
          <w:sz w:val="21"/>
          <w:szCs w:val="21"/>
        </w:rPr>
      </w:pPr>
      <w:r>
        <w:rPr>
          <w:rFonts w:hint="eastAsia" w:ascii="宋体" w:hAnsi="宋体" w:eastAsia="宋体" w:cs="宋体"/>
          <w:sz w:val="21"/>
          <w:szCs w:val="21"/>
        </w:rPr>
        <w:t>3. 案例教学法：选择相应的案例，围绕案例组织学生进行主动分析、研讨。</w:t>
      </w:r>
    </w:p>
    <w:p>
      <w:pPr>
        <w:spacing w:line="440" w:lineRule="exact"/>
        <w:rPr>
          <w:rFonts w:hint="eastAsia" w:ascii="宋体" w:hAnsi="宋体" w:eastAsia="宋体" w:cs="宋体"/>
          <w:sz w:val="21"/>
          <w:szCs w:val="21"/>
        </w:rPr>
      </w:pPr>
      <w:r>
        <w:rPr>
          <w:rFonts w:hint="eastAsia" w:ascii="宋体" w:hAnsi="宋体" w:eastAsia="宋体" w:cs="宋体"/>
          <w:sz w:val="21"/>
          <w:szCs w:val="21"/>
        </w:rPr>
        <w:t>4．体验教学：引导</w:t>
      </w:r>
      <w:r>
        <w:rPr>
          <w:rFonts w:hint="eastAsia" w:ascii="宋体" w:hAnsi="宋体" w:eastAsia="宋体" w:cs="宋体"/>
          <w:sz w:val="21"/>
          <w:szCs w:val="21"/>
          <w:lang w:val="en-US" w:eastAsia="zh-CN"/>
        </w:rPr>
        <w:t>同学们</w:t>
      </w:r>
      <w:r>
        <w:rPr>
          <w:rFonts w:hint="eastAsia" w:ascii="宋体" w:hAnsi="宋体" w:eastAsia="宋体" w:cs="宋体"/>
          <w:sz w:val="21"/>
          <w:szCs w:val="21"/>
        </w:rPr>
        <w:t>主动下载</w:t>
      </w:r>
      <w:r>
        <w:rPr>
          <w:rFonts w:hint="eastAsia" w:ascii="宋体" w:hAnsi="宋体" w:eastAsia="宋体" w:cs="宋体"/>
          <w:sz w:val="21"/>
          <w:szCs w:val="21"/>
          <w:lang w:val="en-US" w:eastAsia="zh-CN"/>
        </w:rPr>
        <w:t>相关软件</w:t>
      </w:r>
      <w:r>
        <w:rPr>
          <w:rFonts w:hint="eastAsia" w:ascii="宋体" w:hAnsi="宋体" w:eastAsia="宋体" w:cs="宋体"/>
          <w:sz w:val="21"/>
          <w:szCs w:val="21"/>
        </w:rPr>
        <w:t>，</w:t>
      </w:r>
      <w:r>
        <w:rPr>
          <w:rFonts w:hint="eastAsia" w:ascii="宋体" w:hAnsi="宋体" w:eastAsia="宋体" w:cs="宋体"/>
          <w:sz w:val="21"/>
          <w:szCs w:val="21"/>
          <w:lang w:val="en-US" w:eastAsia="zh-CN"/>
        </w:rPr>
        <w:t>通过</w:t>
      </w:r>
      <w:r>
        <w:rPr>
          <w:rFonts w:hint="eastAsia" w:ascii="宋体" w:hAnsi="宋体" w:eastAsia="宋体" w:cs="宋体"/>
          <w:sz w:val="21"/>
          <w:szCs w:val="21"/>
        </w:rPr>
        <w:t>学生</w:t>
      </w:r>
      <w:r>
        <w:rPr>
          <w:rFonts w:hint="eastAsia" w:ascii="宋体" w:hAnsi="宋体" w:eastAsia="宋体" w:cs="宋体"/>
          <w:sz w:val="21"/>
          <w:szCs w:val="21"/>
          <w:lang w:val="en-US" w:eastAsia="zh-CN"/>
        </w:rPr>
        <w:t>实际操作，</w:t>
      </w:r>
      <w:r>
        <w:rPr>
          <w:rFonts w:hint="eastAsia" w:ascii="宋体" w:hAnsi="宋体" w:eastAsia="宋体" w:cs="宋体"/>
          <w:sz w:val="21"/>
          <w:szCs w:val="21"/>
          <w:lang w:val="en-US" w:eastAsia="zh-CN"/>
        </w:rPr>
        <w:t>培养</w:t>
      </w:r>
      <w:r>
        <w:rPr>
          <w:rFonts w:hint="eastAsia" w:ascii="宋体" w:hAnsi="宋体" w:eastAsia="宋体" w:cs="宋体"/>
          <w:sz w:val="21"/>
          <w:szCs w:val="21"/>
        </w:rPr>
        <w:t>实践能力</w:t>
      </w:r>
      <w:r>
        <w:rPr>
          <w:rFonts w:hint="eastAsia" w:ascii="宋体" w:hAnsi="宋体" w:eastAsia="宋体" w:cs="宋体"/>
          <w:sz w:val="21"/>
          <w:szCs w:val="21"/>
        </w:rPr>
        <w:t>。</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
              </w:rPr>
            </w:pPr>
            <w:r>
              <w:rPr>
                <w:rFonts w:hint="eastAsia" w:ascii="宋体" w:hAnsi="宋体" w:eastAsia="宋体"/>
                <w:szCs w:val="21"/>
                <w:lang w:val="en-US" w:eastAsia="zh-CN"/>
              </w:rPr>
              <w:t>文献检索基础知识；</w:t>
            </w:r>
            <w:r>
              <w:rPr>
                <w:rFonts w:hint="eastAsia" w:hAnsi="宋体"/>
                <w:szCs w:val="21"/>
                <w:lang w:val="en-US" w:eastAsia="zh-CN"/>
              </w:rPr>
              <w:t>检索</w:t>
            </w:r>
            <w:r>
              <w:rPr>
                <w:rFonts w:hint="eastAsia" w:ascii="宋体" w:hAnsi="宋体" w:eastAsia="宋体"/>
                <w:szCs w:val="21"/>
                <w:lang w:val="en-US" w:eastAsia="zh-CN"/>
              </w:rPr>
              <w:t>方法；专利知识和知识产权；阅读文献获取目标信息。</w:t>
            </w:r>
          </w:p>
        </w:tc>
        <w:tc>
          <w:tcPr>
            <w:tcW w:w="2849" w:type="dxa"/>
            <w:vAlign w:val="center"/>
          </w:tcPr>
          <w:p>
            <w:pPr>
              <w:pStyle w:val="2"/>
              <w:spacing w:before="156" w:beforeLines="50" w:after="156" w:afterLines="50"/>
              <w:jc w:val="center"/>
              <w:rPr>
                <w:rFonts w:hint="eastAsia" w:hAnsi="宋体" w:eastAsia="宋体"/>
                <w:b/>
                <w:lang w:val="en-US" w:eastAsia="zh-CN"/>
              </w:rPr>
            </w:pPr>
            <w:r>
              <w:rPr>
                <w:rFonts w:hint="eastAsia" w:hAnsi="宋体"/>
                <w:szCs w:val="21"/>
                <w:lang w:val="en-US" w:eastAsia="zh-CN"/>
              </w:rPr>
              <w:t>实践+</w:t>
            </w:r>
            <w:r>
              <w:rPr>
                <w:rFonts w:hint="eastAsia" w:ascii="宋体" w:hAnsi="宋体" w:eastAsia="宋体"/>
                <w:szCs w:val="21"/>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
              </w:rPr>
            </w:pPr>
            <w:r>
              <w:rPr>
                <w:rFonts w:hint="eastAsia" w:ascii="Times New Roman" w:hAnsi="Times New Roman"/>
                <w:sz w:val="21"/>
              </w:rPr>
              <w:t>技论文</w:t>
            </w:r>
            <w:r>
              <w:rPr>
                <w:rFonts w:hint="eastAsia" w:ascii="Times New Roman" w:hAnsi="Times New Roman"/>
                <w:sz w:val="21"/>
                <w:lang w:val="en-US" w:eastAsia="zh-CN"/>
              </w:rPr>
              <w:t>的架构特点、格式规范性、正确写作</w:t>
            </w:r>
            <w:r>
              <w:rPr>
                <w:rFonts w:hint="eastAsia" w:ascii="Times New Roman" w:hAnsi="Times New Roman"/>
                <w:sz w:val="21"/>
              </w:rPr>
              <w:t>。</w:t>
            </w:r>
          </w:p>
        </w:tc>
        <w:tc>
          <w:tcPr>
            <w:tcW w:w="2849" w:type="dxa"/>
            <w:vAlign w:val="center"/>
          </w:tcPr>
          <w:p>
            <w:pPr>
              <w:pStyle w:val="2"/>
              <w:spacing w:before="156" w:beforeLines="50" w:after="156" w:afterLines="50"/>
              <w:jc w:val="center"/>
              <w:rPr>
                <w:rFonts w:hAnsi="宋体"/>
                <w:b/>
              </w:rPr>
            </w:pPr>
            <w:r>
              <w:rPr>
                <w:rFonts w:hint="eastAsia" w:hAnsi="宋体"/>
                <w:szCs w:val="21"/>
                <w:lang w:val="en-US" w:eastAsia="zh-CN"/>
              </w:rPr>
              <w:t>实践+</w:t>
            </w:r>
            <w:r>
              <w:rPr>
                <w:rFonts w:hint="eastAsia" w:ascii="宋体" w:hAnsi="宋体" w:eastAsia="宋体"/>
                <w:szCs w:val="21"/>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
              </w:rPr>
            </w:pPr>
            <w:r>
              <w:rPr>
                <w:rFonts w:hint="eastAsia" w:ascii="宋体" w:hAnsi="宋体" w:eastAsia="宋体"/>
                <w:szCs w:val="21"/>
                <w:lang w:val="en-US" w:eastAsia="zh-CN"/>
              </w:rPr>
              <w:t>Origin软件的基础知识</w:t>
            </w:r>
            <w:r>
              <w:rPr>
                <w:rFonts w:hint="eastAsia" w:hAnsi="宋体"/>
                <w:szCs w:val="21"/>
                <w:lang w:val="en-US" w:eastAsia="zh-CN"/>
              </w:rPr>
              <w:t>及</w:t>
            </w:r>
            <w:r>
              <w:rPr>
                <w:rFonts w:hint="eastAsia" w:ascii="宋体" w:hAnsi="宋体" w:eastAsia="宋体"/>
                <w:szCs w:val="21"/>
                <w:lang w:val="en-US" w:eastAsia="zh-CN"/>
              </w:rPr>
              <w:t>应用；MDI Jade软件的基础知识及应用。</w:t>
            </w:r>
          </w:p>
        </w:tc>
        <w:tc>
          <w:tcPr>
            <w:tcW w:w="2849" w:type="dxa"/>
            <w:vAlign w:val="center"/>
          </w:tcPr>
          <w:p>
            <w:pPr>
              <w:pStyle w:val="2"/>
              <w:spacing w:before="156" w:beforeLines="50" w:after="156" w:afterLines="50"/>
              <w:jc w:val="center"/>
              <w:rPr>
                <w:rFonts w:hAnsi="宋体"/>
                <w:b/>
              </w:rPr>
            </w:pPr>
            <w:r>
              <w:rPr>
                <w:rFonts w:hint="eastAsia" w:hAnsi="宋体"/>
                <w:szCs w:val="21"/>
                <w:lang w:val="en-US" w:eastAsia="zh-CN"/>
              </w:rPr>
              <w:t>实践+</w:t>
            </w:r>
            <w:r>
              <w:rPr>
                <w:rFonts w:hint="eastAsia" w:ascii="宋体" w:hAnsi="宋体" w:eastAsia="宋体"/>
                <w:szCs w:val="21"/>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……（五号宋体）</w:t>
            </w:r>
          </w:p>
        </w:tc>
        <w:tc>
          <w:tcPr>
            <w:tcW w:w="2849" w:type="dxa"/>
            <w:vAlign w:val="center"/>
          </w:tcPr>
          <w:p>
            <w:pPr>
              <w:pStyle w:val="2"/>
              <w:spacing w:before="156" w:beforeLines="50" w:after="156" w:afterLines="50"/>
              <w:jc w:val="center"/>
              <w:rPr>
                <w:rFonts w:hAnsi="宋体"/>
                <w:b/>
              </w:rPr>
            </w:pPr>
          </w:p>
        </w:tc>
        <w:tc>
          <w:tcPr>
            <w:tcW w:w="2849" w:type="dxa"/>
            <w:vAlign w:val="center"/>
          </w:tcPr>
          <w:p>
            <w:pPr>
              <w:pStyle w:val="2"/>
              <w:spacing w:before="156" w:beforeLines="50" w:after="156" w:afterLines="50"/>
              <w:jc w:val="center"/>
              <w:rPr>
                <w:rFonts w:hAnsi="宋体"/>
                <w:b/>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jc w:val="left"/>
        <w:rPr>
          <w:rFonts w:ascii="宋体" w:hAnsi="宋体" w:eastAsia="宋体"/>
        </w:rPr>
      </w:pPr>
      <w:r>
        <w:rPr>
          <w:rFonts w:hint="eastAsia" w:ascii="宋体" w:hAnsi="宋体" w:eastAsia="宋体"/>
        </w:rPr>
        <w:t>（例：平时成绩：1</w:t>
      </w:r>
      <w:r>
        <w:rPr>
          <w:rFonts w:ascii="宋体" w:hAnsi="宋体" w:eastAsia="宋体"/>
        </w:rPr>
        <w:t>0%</w:t>
      </w:r>
      <w:r>
        <w:rPr>
          <w:rFonts w:hint="eastAsia" w:ascii="宋体" w:hAnsi="宋体" w:eastAsia="宋体"/>
        </w:rPr>
        <w:t>，期中考试：3</w:t>
      </w:r>
      <w:r>
        <w:rPr>
          <w:rFonts w:ascii="宋体" w:hAnsi="宋体" w:eastAsia="宋体"/>
        </w:rPr>
        <w:t>0%</w:t>
      </w:r>
      <w:r>
        <w:rPr>
          <w:rFonts w:hint="eastAsia" w:ascii="宋体" w:hAnsi="宋体" w:eastAsia="宋体"/>
        </w:rPr>
        <w:t>，期末考试6</w:t>
      </w:r>
      <w:r>
        <w:rPr>
          <w:rFonts w:ascii="宋体" w:hAnsi="宋体" w:eastAsia="宋体"/>
        </w:rPr>
        <w:t>0%</w:t>
      </w:r>
      <w:r>
        <w:rPr>
          <w:rFonts w:hint="eastAsia" w:ascii="宋体" w:hAnsi="宋体" w:eastAsia="宋体"/>
        </w:rPr>
        <w:t>，按课程考核实际情况描述）（五号宋体）</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spacing w:before="156" w:beforeLines="50" w:after="156" w:afterLines="50"/>
              <w:jc w:val="center"/>
              <w:rPr>
                <w:rFonts w:hint="eastAsia" w:ascii="宋体" w:hAnsi="宋体" w:eastAsia="宋体"/>
                <w:kern w:val="0"/>
                <w:szCs w:val="21"/>
                <w:lang w:val="en-US" w:eastAsia="zh-CN"/>
              </w:rPr>
            </w:pPr>
            <w:r>
              <w:rPr>
                <w:rFonts w:hint="eastAsia" w:ascii="宋体" w:hAnsi="宋体" w:eastAsia="宋体"/>
                <w:kern w:val="0"/>
                <w:szCs w:val="21"/>
                <w:lang w:val="en-US" w:eastAsia="zh-CN"/>
              </w:rPr>
              <w:t>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spacing w:before="156" w:beforeLines="50" w:after="156" w:afterLines="50"/>
              <w:jc w:val="center"/>
              <w:rPr>
                <w:rFonts w:hint="eastAsia" w:ascii="宋体" w:hAnsi="宋体" w:eastAsia="宋体"/>
                <w:kern w:val="0"/>
                <w:szCs w:val="21"/>
                <w:lang w:val="en-US" w:eastAsia="zh-CN"/>
              </w:rPr>
            </w:pPr>
            <w:r>
              <w:rPr>
                <w:rFonts w:hint="eastAsia" w:ascii="宋体" w:hAnsi="宋体" w:eastAsia="宋体"/>
                <w:kern w:val="0"/>
                <w:szCs w:val="21"/>
                <w:lang w:val="en-US" w:eastAsia="zh-CN"/>
              </w:rPr>
              <w:t>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spacing w:before="156" w:beforeLines="50" w:after="156" w:afterLines="50"/>
              <w:jc w:val="center"/>
              <w:rPr>
                <w:rFonts w:hint="eastAsia" w:ascii="宋体" w:hAnsi="宋体" w:eastAsia="宋体"/>
                <w:kern w:val="0"/>
                <w:szCs w:val="21"/>
                <w:lang w:val="en-US" w:eastAsia="zh-CN"/>
              </w:rPr>
            </w:pPr>
            <w:r>
              <w:rPr>
                <w:rFonts w:hint="eastAsia" w:ascii="宋体" w:hAnsi="宋体" w:eastAsia="宋体"/>
                <w:kern w:val="0"/>
                <w:szCs w:val="21"/>
                <w:lang w:val="en-US" w:eastAsia="zh-CN"/>
              </w:rPr>
              <w:t>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……（五号宋体）</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全面掌握文献检索的基本知识，能快速准确获得目标文献，能准确理解文献的关键内容并作出正确评价，基于此能对相关科学问题提出独立的见解，形成基本的</w:t>
            </w:r>
            <w:r>
              <w:rPr>
                <w:rFonts w:hint="eastAsia" w:ascii="宋体" w:hAnsi="宋体" w:eastAsia="宋体" w:cs="Times New Roman"/>
                <w:kern w:val="2"/>
                <w:sz w:val="21"/>
                <w:szCs w:val="21"/>
                <w:lang w:val="en-US" w:eastAsia="zh-CN" w:bidi="ar-SA"/>
              </w:rPr>
              <w:t>科</w:t>
            </w:r>
            <w:r>
              <w:rPr>
                <w:rFonts w:hint="eastAsia" w:ascii="宋体" w:hAnsi="宋体" w:eastAsia="宋体" w:cs="Times New Roman"/>
                <w:kern w:val="2"/>
                <w:sz w:val="21"/>
                <w:szCs w:val="21"/>
                <w:lang w:val="en-US" w:eastAsia="zh-CN" w:bidi="ar-SA"/>
              </w:rPr>
              <w:t>学素养。</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掌握文献检索的基本知识，能快速准确获得目标文献，较好地理解文献的关键内容并作出正确评价，基于此对相关科学问题提出独立的见解，形成基本的科学素养。</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较好地掌握文献检索的基本知识，能准确获得目标文献，准确理解文献的关键内容并作出符合逻辑的评价，基于此能对相关科学问题提出较独立的见解，形成基本的科学素养。</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基本掌握文献检索的基本知识，并能获得目标文献，理解文献的关键内容并作出符合逻辑的评价，基于此能对相关科学问题提出见解，形成基本的科学素养。</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缺乏文献检索的基本知识，不能获得目标文献，难以理解文献的关键内容并作出符合逻辑的评价，不能基于此对相关科学问题提出见解。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全面掌握科技论文写作的基本知识，能很好地撰写完整的科技论文，并具备准确、合理、格式规范、语言通顺的特点。</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全面掌握科技论文写作的基本知识，能较好地撰写完整的科技论文，并具备准确、合理、格式规范、语言较通顺的特点。</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较好地掌握科技论文写作的基本知识，能较好撰写完整的科技论文，并具备准确、合理、格式基本规范、语言较通顺的特点。</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基本掌握科技论文写作的基本知识，能撰写较完整的科技论文，并具备准确、较合理、格式基本规范、语言基本通顺的特点。</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缺乏科技论文写作的基本知识，不能较好撰写完整的科技论文，缺乏准确、格式规范、语言通顺等特点。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全面掌握</w:t>
            </w:r>
            <w:r>
              <w:rPr>
                <w:rFonts w:hint="eastAsia" w:ascii="宋体" w:hAnsi="宋体" w:eastAsia="宋体"/>
                <w:szCs w:val="21"/>
                <w:lang w:val="en-US" w:eastAsia="zh-CN"/>
              </w:rPr>
              <w:t>Origin软件和MDI Jade软件的基础知识；能准确熟练应用上述两款软件，在实际应用案例中完整、准确</w:t>
            </w:r>
            <w:r>
              <w:rPr>
                <w:rFonts w:hint="eastAsia" w:ascii="宋体" w:hAnsi="宋体" w:eastAsia="宋体" w:cs="Times New Roman"/>
                <w:kern w:val="2"/>
                <w:sz w:val="21"/>
                <w:szCs w:val="21"/>
                <w:lang w:val="en-US" w:eastAsia="zh-CN" w:bidi="ar-SA"/>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较好掌握</w:t>
            </w:r>
            <w:r>
              <w:rPr>
                <w:rFonts w:hint="eastAsia" w:ascii="宋体" w:hAnsi="宋体" w:eastAsia="宋体"/>
                <w:szCs w:val="21"/>
                <w:lang w:val="en-US" w:eastAsia="zh-CN"/>
              </w:rPr>
              <w:t>Origin软件和MDI Jade软件的基础知识；能较好应用上述两款软件，在实际应用案例中完整、准确</w:t>
            </w:r>
            <w:r>
              <w:rPr>
                <w:rFonts w:hint="eastAsia" w:ascii="宋体" w:hAnsi="宋体" w:eastAsia="宋体" w:cs="Times New Roman"/>
                <w:kern w:val="2"/>
                <w:sz w:val="21"/>
                <w:szCs w:val="21"/>
                <w:lang w:val="en-US" w:eastAsia="zh-CN" w:bidi="ar-SA"/>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较好掌握</w:t>
            </w:r>
            <w:r>
              <w:rPr>
                <w:rFonts w:hint="eastAsia" w:ascii="宋体" w:hAnsi="宋体" w:eastAsia="宋体"/>
                <w:szCs w:val="21"/>
                <w:lang w:val="en-US" w:eastAsia="zh-CN"/>
              </w:rPr>
              <w:t>Origin软件和MDI Jade软件的基础知识；能准较好应用上述两款软件，在实际应用案例中较完整和准确</w:t>
            </w:r>
            <w:r>
              <w:rPr>
                <w:rFonts w:hint="eastAsia" w:ascii="宋体" w:hAnsi="宋体" w:eastAsia="宋体" w:cs="Times New Roman"/>
                <w:kern w:val="2"/>
                <w:sz w:val="21"/>
                <w:szCs w:val="21"/>
                <w:lang w:val="en-US" w:eastAsia="zh-CN" w:bidi="ar-SA"/>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基本掌握</w:t>
            </w:r>
            <w:r>
              <w:rPr>
                <w:rFonts w:hint="eastAsia" w:ascii="宋体" w:hAnsi="宋体" w:eastAsia="宋体"/>
                <w:szCs w:val="21"/>
                <w:lang w:val="en-US" w:eastAsia="zh-CN"/>
              </w:rPr>
              <w:t>Origin软件和MDI Jade软件的基础知识；基本能应用上述两款软件，在实际应用案例中较完整并具备一定的准确度</w:t>
            </w:r>
            <w:r>
              <w:rPr>
                <w:rFonts w:hint="eastAsia" w:ascii="宋体" w:hAnsi="宋体" w:eastAsia="宋体" w:cs="Times New Roman"/>
                <w:kern w:val="2"/>
                <w:sz w:val="21"/>
                <w:szCs w:val="21"/>
                <w:lang w:val="en-US" w:eastAsia="zh-CN" w:bidi="ar-SA"/>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Times New Roman"/>
                <w:kern w:val="2"/>
                <w:sz w:val="21"/>
                <w:szCs w:val="21"/>
                <w:lang w:val="en-US" w:eastAsia="zh-CN" w:bidi="ar-SA"/>
              </w:rPr>
              <w:t>缺乏</w:t>
            </w:r>
            <w:r>
              <w:rPr>
                <w:rFonts w:hint="eastAsia" w:ascii="宋体" w:hAnsi="宋体" w:eastAsia="宋体"/>
                <w:szCs w:val="21"/>
                <w:lang w:val="en-US" w:eastAsia="zh-CN"/>
              </w:rPr>
              <w:t>Origin软件和MDI Jade软件的基础知识；不能在实际案例中应用上述两款软件。</w:t>
            </w:r>
          </w:p>
        </w:tc>
      </w:tr>
    </w:tbl>
    <w:p>
      <w:pPr>
        <w:widowControl/>
        <w:jc w:val="left"/>
        <w:rPr>
          <w:rFonts w:ascii="宋体" w:hAnsi="宋体" w:eastAsia="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DA197"/>
    <w:multiLevelType w:val="singleLevel"/>
    <w:tmpl w:val="BC0DA197"/>
    <w:lvl w:ilvl="0" w:tentative="0">
      <w:start w:val="1"/>
      <w:numFmt w:val="decimal"/>
      <w:suff w:val="nothing"/>
      <w:lvlText w:val="（%1）"/>
      <w:lvlJc w:val="left"/>
    </w:lvl>
  </w:abstractNum>
  <w:abstractNum w:abstractNumId="1">
    <w:nsid w:val="F5C07D3B"/>
    <w:multiLevelType w:val="singleLevel"/>
    <w:tmpl w:val="F5C07D3B"/>
    <w:lvl w:ilvl="0" w:tentative="0">
      <w:start w:val="3"/>
      <w:numFmt w:val="decimal"/>
      <w:lvlText w:val="%1."/>
      <w:lvlJc w:val="left"/>
      <w:pPr>
        <w:tabs>
          <w:tab w:val="left" w:pos="312"/>
        </w:tabs>
      </w:pPr>
    </w:lvl>
  </w:abstractNum>
  <w:abstractNum w:abstractNumId="2">
    <w:nsid w:val="FEC24BA2"/>
    <w:multiLevelType w:val="singleLevel"/>
    <w:tmpl w:val="FEC24BA2"/>
    <w:lvl w:ilvl="0" w:tentative="0">
      <w:start w:val="1"/>
      <w:numFmt w:val="decimal"/>
      <w:suff w:val="nothing"/>
      <w:lvlText w:val="（%1）"/>
      <w:lvlJc w:val="left"/>
    </w:lvl>
  </w:abstractNum>
  <w:abstractNum w:abstractNumId="3">
    <w:nsid w:val="5412FACA"/>
    <w:multiLevelType w:val="singleLevel"/>
    <w:tmpl w:val="5412FACA"/>
    <w:lvl w:ilvl="0" w:tentative="0">
      <w:start w:val="3"/>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jNDA3NTMxYTQzMTI3ZmQ5OWMxMTEzMDg2ODdiNzY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8A87B6A"/>
    <w:rsid w:val="0CB622CC"/>
    <w:rsid w:val="10D60B3D"/>
    <w:rsid w:val="13381676"/>
    <w:rsid w:val="216D52E0"/>
    <w:rsid w:val="219F024D"/>
    <w:rsid w:val="25242F43"/>
    <w:rsid w:val="257C7CE0"/>
    <w:rsid w:val="257E33D4"/>
    <w:rsid w:val="291D472B"/>
    <w:rsid w:val="2F6B3D97"/>
    <w:rsid w:val="34A044E2"/>
    <w:rsid w:val="39F823E6"/>
    <w:rsid w:val="406C64A4"/>
    <w:rsid w:val="43CB62F1"/>
    <w:rsid w:val="5ECC63D4"/>
    <w:rsid w:val="62823545"/>
    <w:rsid w:val="6E3C2DF3"/>
    <w:rsid w:val="6EE4337A"/>
    <w:rsid w:val="70043BF0"/>
    <w:rsid w:val="798E4749"/>
    <w:rsid w:val="7C6E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4302</Words>
  <Characters>4601</Characters>
  <Lines>13</Lines>
  <Paragraphs>3</Paragraphs>
  <TotalTime>1</TotalTime>
  <ScaleCrop>false</ScaleCrop>
  <LinksUpToDate>false</LinksUpToDate>
  <CharactersWithSpaces>4676</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16089</cp:lastModifiedBy>
  <cp:lastPrinted>2020-12-24T07:17:00Z</cp:lastPrinted>
  <dcterms:modified xsi:type="dcterms:W3CDTF">2023-04-23T07:54:04Z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8F6EEF64F563412FA1878E69F6A684A1_12</vt:lpwstr>
  </property>
</Properties>
</file>